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2F" w:rsidRDefault="009D2264"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Výňatek ze standardů kvality sociálně právní ochrany dětí – účinnost od 1. 1. 2015 na základě novely zákona č. 359/1999 Sb. ve znění pozdějších předpisů a vyhlášky č. 473/2012 o provedení některých ustanovení zákona o sociálně právní ochraně dětí. V plném znění jsou spolu s přílohami v písemné podobě k nahlédnutí na OSPOD ÚMČ Brno-Tuřany.</w:t>
      </w:r>
    </w:p>
    <w:p w:rsidR="008E542F" w:rsidRPr="00F94CFC" w:rsidRDefault="008E542F" w:rsidP="00417D9C">
      <w:pPr>
        <w:spacing w:line="240" w:lineRule="auto"/>
        <w:jc w:val="both"/>
        <w:rPr>
          <w:rFonts w:ascii="Times New Roman" w:hAnsi="Times New Roman" w:cs="Times New Roman"/>
          <w:b/>
          <w:sz w:val="24"/>
          <w:szCs w:val="24"/>
        </w:rPr>
      </w:pPr>
      <w:r w:rsidRPr="00F94CFC">
        <w:rPr>
          <w:rFonts w:ascii="Times New Roman" w:hAnsi="Times New Roman" w:cs="Times New Roman"/>
          <w:b/>
          <w:sz w:val="24"/>
          <w:szCs w:val="24"/>
        </w:rPr>
        <w:t>Standard č. 1 – Místní a časová dostupnost</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Orgán sociálně právní ochrany dětí (OSPOD) Úřadu městské</w:t>
      </w:r>
      <w:r w:rsidR="00D03EE8">
        <w:rPr>
          <w:rFonts w:ascii="Times New Roman" w:hAnsi="Times New Roman" w:cs="Times New Roman"/>
          <w:sz w:val="24"/>
          <w:szCs w:val="24"/>
        </w:rPr>
        <w:t xml:space="preserve"> části města Brna, Brno-Tuřany </w:t>
      </w:r>
      <w:r w:rsidRPr="008E542F">
        <w:rPr>
          <w:rFonts w:ascii="Times New Roman" w:hAnsi="Times New Roman" w:cs="Times New Roman"/>
          <w:sz w:val="24"/>
          <w:szCs w:val="24"/>
        </w:rPr>
        <w:t>vykonává agendu sociálně právní ochrany</w:t>
      </w:r>
      <w:r w:rsidR="00D03EE8">
        <w:rPr>
          <w:rFonts w:ascii="Times New Roman" w:hAnsi="Times New Roman" w:cs="Times New Roman"/>
          <w:sz w:val="24"/>
          <w:szCs w:val="24"/>
        </w:rPr>
        <w:t xml:space="preserve"> dětí v 1. stupni, a to</w:t>
      </w:r>
      <w:r w:rsidRPr="008E542F">
        <w:rPr>
          <w:rFonts w:ascii="Times New Roman" w:hAnsi="Times New Roman" w:cs="Times New Roman"/>
          <w:sz w:val="24"/>
          <w:szCs w:val="24"/>
        </w:rPr>
        <w:t xml:space="preserve"> v souladu se zákonem č. 128/2000 Sb., o obcích ve znění pozdějších předpisů. Obecně závaznou vyhláškou statutárního města Brna č. 20/2001, kterou se vydává statut m</w:t>
      </w:r>
      <w:r w:rsidR="00D03EE8">
        <w:rPr>
          <w:rFonts w:ascii="Times New Roman" w:hAnsi="Times New Roman" w:cs="Times New Roman"/>
          <w:sz w:val="24"/>
          <w:szCs w:val="24"/>
        </w:rPr>
        <w:t xml:space="preserve">ěsta Brna, byl výkon 1. stupně </w:t>
      </w:r>
      <w:r w:rsidRPr="008E542F">
        <w:rPr>
          <w:rFonts w:ascii="Times New Roman" w:hAnsi="Times New Roman" w:cs="Times New Roman"/>
          <w:sz w:val="24"/>
          <w:szCs w:val="24"/>
        </w:rPr>
        <w:t xml:space="preserve">sociálně právní ochrany dětí přenesen na městské části města Brna - viz čl. 56 Statutu města Brna: </w:t>
      </w:r>
    </w:p>
    <w:p w:rsidR="008E542F" w:rsidRPr="008E542F" w:rsidRDefault="008E542F" w:rsidP="00417D9C">
      <w:pPr>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vykonávají sociálně-právní ochranu dětí s výjimkou činností vykonávaných městem a vedou evidenci těchto dětí, </w:t>
      </w:r>
    </w:p>
    <w:p w:rsidR="008E542F" w:rsidRPr="008E542F" w:rsidRDefault="008E542F" w:rsidP="00417D9C">
      <w:pPr>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rozhodují v 1. stupni správního řízení o výchovných opatřeních a sledují, zda</w:t>
      </w:r>
      <w:r w:rsidR="00D03EE8">
        <w:rPr>
          <w:rFonts w:ascii="Times New Roman" w:hAnsi="Times New Roman" w:cs="Times New Roman"/>
          <w:i/>
          <w:sz w:val="24"/>
          <w:szCs w:val="24"/>
        </w:rPr>
        <w:t xml:space="preserve"> jsou</w:t>
      </w:r>
      <w:r w:rsidRPr="008E542F">
        <w:rPr>
          <w:rFonts w:ascii="Times New Roman" w:hAnsi="Times New Roman" w:cs="Times New Roman"/>
          <w:i/>
          <w:sz w:val="24"/>
          <w:szCs w:val="24"/>
        </w:rPr>
        <w:t xml:space="preserve"> dodržována opatření, o nichž rozhodly a ruší je,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návrhy na opatření na ochranu dětí,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rozhodují v 1. stupni správního řízení o uložení povinnosti rodičům a jiným osobám odpovědným za výchovu dítěte využít odbornou poradenskou pomoc a ruší ji,</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vydávají písemný souhlas s pobytem dítěte, u něhož byla nařízena ústavní nebo ochranná</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výchova, mimo ústavní zařízení,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vyjádření pro potřeby určení zařízení pro výkon ústavní výchovy, do kterého má být dítě umístěno, jestliže soud rozhoduje o nařízení ústavní výchovy dítěte nebo o přemístění dítěte do jiného zařízení pro výkon ústavní výchovy,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-vykonávají funkci opatrovníka a poručníka dětí s výjimkou agendy náhradní rodinné péče; mohou být ustanoveny opatrovníkem i v případě zastupování dítěte ve vztahu k cizině,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sz w:val="24"/>
          <w:szCs w:val="24"/>
        </w:rPr>
        <w:t>-</w:t>
      </w:r>
      <w:r w:rsidRPr="008E542F">
        <w:rPr>
          <w:rFonts w:ascii="Times New Roman" w:hAnsi="Times New Roman" w:cs="Times New Roman"/>
          <w:i/>
          <w:sz w:val="24"/>
          <w:szCs w:val="24"/>
        </w:rPr>
        <w:t xml:space="preserve">vykonávají poručenství jako veřejný poručník do doby, kdy soud jmenuje dítěti poručníka nebo dokud se poručník neujme funkce,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zajišťují neodkladnou péči dětem, které se ocitly bez přiměřené péče nebo je-li jejich život, normální vývoj nebo jiný důležitý zájem vážně ohrožen nebo narušen a navrhují soudu vydání předběžného opatření,</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jménem dítěte soudu návrh na vydání předběžného opatření na uložení opatření  k ochraně dítěte před domácím násilím, jestliže je dítě vystaveno tělesnému nebo duševnímu násilí  ze strany rodiče nebo jiné osoby, která žije s dítětem ve společné domácnosti,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poskytují ve spolupráci s městem pomoc dětem vyžadujícím zvýšenou pozornost při</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překonávání nepříznivých sociálních podmínek a výchovných vlivů, s cílem umožnit jim</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začlenění do společnosti, včetně začlenění pracovního,</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účastní se trestního a přestupkového řízení vedeného proti mladistvému,</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zabezpečují výkon sociální kurately pro děti a mládež,</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lastRenderedPageBreak/>
        <w:t xml:space="preserve">- provádějí sociální depistáž,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sledují dodržování práv dítěte v zařízeních pro výkon ústavní nebo ochranné výchovy,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zprostředkovávají sociálně aktivizační služby pro rodiny s dětmi,</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zabezpečují poskytování pečovatelské služby rodinám s dětmi, jejichž situace vyžaduje</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pomoc jiné fyzické osoby,</w:t>
      </w:r>
    </w:p>
    <w:p w:rsidR="00C40184"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OSPOD ÚMČ Brno-Tuřany se nachází v 1. patře budovy radnice na Tuřanském náměstí 1. Správním obvodem OSPOD ÚMČ Brno-Tuřany jsou obce Tuřany, Brněnské Ivanovice, Holásky a </w:t>
      </w:r>
      <w:proofErr w:type="spellStart"/>
      <w:r w:rsidRPr="008E542F">
        <w:rPr>
          <w:rFonts w:ascii="Times New Roman" w:hAnsi="Times New Roman" w:cs="Times New Roman"/>
          <w:sz w:val="24"/>
          <w:szCs w:val="24"/>
        </w:rPr>
        <w:t>Dvorska</w:t>
      </w:r>
      <w:proofErr w:type="spellEnd"/>
      <w:r w:rsidRPr="008E542F">
        <w:rPr>
          <w:rFonts w:ascii="Times New Roman" w:hAnsi="Times New Roman" w:cs="Times New Roman"/>
          <w:sz w:val="24"/>
          <w:szCs w:val="24"/>
        </w:rPr>
        <w:t xml:space="preserve">. Zastávky autobusu se nachází přímo před budovou ÚMČ a z centra Brna je možné dopravit se autobusem č. 40 a 48. Z Líšně a Židenic je možné dopravit se přímo před budovu autobusem č. 78. Parkoviště se nachází před budovou radnice u pošty a pekárny.  </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Odvolacím, kontrolním a metodickým orgánem pro OSPOD ÚMČ Brno-Tuřany je OSPOD OSP Magistrátu města Brna.</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Činnost OSPOD ÚMČ Brno-Tuřany je specifikována Organizačním řádem ÚMČ Brno-Tuřany, přičemž pro klienty městské části obcí Tuřany, Brněnské Ivanovice, Holásky, </w:t>
      </w:r>
      <w:proofErr w:type="spellStart"/>
      <w:r w:rsidRPr="008E542F">
        <w:rPr>
          <w:rFonts w:ascii="Times New Roman" w:hAnsi="Times New Roman" w:cs="Times New Roman"/>
          <w:sz w:val="24"/>
          <w:szCs w:val="24"/>
        </w:rPr>
        <w:t>Dvorska</w:t>
      </w:r>
      <w:proofErr w:type="spellEnd"/>
      <w:r w:rsidRPr="008E542F">
        <w:rPr>
          <w:rFonts w:ascii="Times New Roman" w:hAnsi="Times New Roman" w:cs="Times New Roman"/>
          <w:sz w:val="24"/>
          <w:szCs w:val="24"/>
        </w:rPr>
        <w:t xml:space="preserve">, ostatní občany, </w:t>
      </w:r>
      <w:proofErr w:type="spellStart"/>
      <w:r w:rsidRPr="008E542F">
        <w:rPr>
          <w:rFonts w:ascii="Times New Roman" w:hAnsi="Times New Roman" w:cs="Times New Roman"/>
          <w:sz w:val="24"/>
          <w:szCs w:val="24"/>
        </w:rPr>
        <w:t>nezl</w:t>
      </w:r>
      <w:proofErr w:type="spellEnd"/>
      <w:r w:rsidRPr="008E542F">
        <w:rPr>
          <w:rFonts w:ascii="Times New Roman" w:hAnsi="Times New Roman" w:cs="Times New Roman"/>
          <w:sz w:val="24"/>
          <w:szCs w:val="24"/>
        </w:rPr>
        <w:t>. děti, osoby z řad laické i odborné veřejnosti</w:t>
      </w:r>
      <w:r w:rsidR="00A924A7">
        <w:rPr>
          <w:rFonts w:ascii="Times New Roman" w:hAnsi="Times New Roman" w:cs="Times New Roman"/>
          <w:sz w:val="24"/>
          <w:szCs w:val="24"/>
        </w:rPr>
        <w:t>,</w:t>
      </w:r>
      <w:r w:rsidRPr="008E542F">
        <w:rPr>
          <w:rFonts w:ascii="Times New Roman" w:hAnsi="Times New Roman" w:cs="Times New Roman"/>
          <w:sz w:val="24"/>
          <w:szCs w:val="24"/>
        </w:rPr>
        <w:t xml:space="preserve"> různé insti</w:t>
      </w:r>
      <w:r w:rsidR="00D03EE8">
        <w:rPr>
          <w:rFonts w:ascii="Times New Roman" w:hAnsi="Times New Roman" w:cs="Times New Roman"/>
          <w:sz w:val="24"/>
          <w:szCs w:val="24"/>
        </w:rPr>
        <w:t xml:space="preserve">tuce, jejichž činnost se dotýká </w:t>
      </w:r>
      <w:r w:rsidRPr="008E542F">
        <w:rPr>
          <w:rFonts w:ascii="Times New Roman" w:hAnsi="Times New Roman" w:cs="Times New Roman"/>
          <w:sz w:val="24"/>
          <w:szCs w:val="24"/>
        </w:rPr>
        <w:t>so</w:t>
      </w:r>
      <w:r w:rsidR="00B879E5">
        <w:rPr>
          <w:rFonts w:ascii="Times New Roman" w:hAnsi="Times New Roman" w:cs="Times New Roman"/>
          <w:sz w:val="24"/>
          <w:szCs w:val="24"/>
        </w:rPr>
        <w:t>ciálně právní ochrany dětí</w:t>
      </w:r>
      <w:r w:rsidR="00D03EE8">
        <w:rPr>
          <w:rFonts w:ascii="Times New Roman" w:hAnsi="Times New Roman" w:cs="Times New Roman"/>
          <w:sz w:val="24"/>
          <w:szCs w:val="24"/>
        </w:rPr>
        <w:t>,</w:t>
      </w:r>
      <w:r w:rsidR="00B879E5">
        <w:rPr>
          <w:rFonts w:ascii="Times New Roman" w:hAnsi="Times New Roman" w:cs="Times New Roman"/>
          <w:sz w:val="24"/>
          <w:szCs w:val="24"/>
        </w:rPr>
        <w:t xml:space="preserve"> jsou </w:t>
      </w:r>
      <w:r w:rsidRPr="008E542F">
        <w:rPr>
          <w:rFonts w:ascii="Times New Roman" w:hAnsi="Times New Roman" w:cs="Times New Roman"/>
          <w:sz w:val="24"/>
          <w:szCs w:val="24"/>
        </w:rPr>
        <w:t>informace ohledně činností vykonávaných OSPOD ÚMČ Brno-Tuřany zveřejněny na oficiálních webových stránkách ÚMČ Brno-Tuřany (</w:t>
      </w:r>
      <w:hyperlink r:id="rId5" w:history="1">
        <w:r w:rsidRPr="008E542F">
          <w:rPr>
            <w:rStyle w:val="Hypertextovodkaz"/>
            <w:rFonts w:ascii="Times New Roman" w:hAnsi="Times New Roman" w:cs="Times New Roman"/>
            <w:sz w:val="24"/>
            <w:szCs w:val="24"/>
          </w:rPr>
          <w:t>www.turany.cz</w:t>
        </w:r>
      </w:hyperlink>
      <w:r w:rsidR="00B879E5">
        <w:rPr>
          <w:rFonts w:ascii="Times New Roman" w:hAnsi="Times New Roman" w:cs="Times New Roman"/>
          <w:sz w:val="24"/>
          <w:szCs w:val="24"/>
        </w:rPr>
        <w:t>).</w:t>
      </w:r>
    </w:p>
    <w:p w:rsidR="00A924A7"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Na webových stránkách se také nachází aktualizovaný popis sociálně právní ochrany dětí (SPOD) se zahrnutím základních informací k životním situacím, podmínek pro řešení, postup, uvedeny jsou kontakty základní i další potřebné v případě řešení tíživé situace na instituce, zařízení, poradny, krizová centra, právní předpisy, dále zde klienti naleznou kontakty telefonické, emailové na všechny pracovníky ÚMČ Brno-Tuřany, rozvržení úředních hodin, informace potřebné k doručování datových zpráv: </w:t>
      </w:r>
    </w:p>
    <w:p w:rsidR="008E542F" w:rsidRPr="008E542F" w:rsidRDefault="00A924A7"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42F" w:rsidRPr="008E542F">
        <w:rPr>
          <w:rFonts w:ascii="Times New Roman" w:hAnsi="Times New Roman" w:cs="Times New Roman"/>
          <w:sz w:val="24"/>
          <w:szCs w:val="24"/>
        </w:rPr>
        <w:t>Úřad městské části města Brna, Brno-Tuřany</w:t>
      </w:r>
      <w:r w:rsidR="00F94CFC">
        <w:rPr>
          <w:rFonts w:ascii="Times New Roman" w:hAnsi="Times New Roman" w:cs="Times New Roman"/>
          <w:sz w:val="24"/>
          <w:szCs w:val="24"/>
        </w:rPr>
        <w:t>.</w:t>
      </w:r>
    </w:p>
    <w:p w:rsidR="008E542F" w:rsidRDefault="00442658"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Oddělení sociální péče</w:t>
      </w:r>
    </w:p>
    <w:p w:rsidR="00B879E5" w:rsidRDefault="00B879E5"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9E5">
        <w:rPr>
          <w:rFonts w:ascii="Times New Roman" w:hAnsi="Times New Roman" w:cs="Times New Roman"/>
          <w:sz w:val="24"/>
          <w:szCs w:val="24"/>
        </w:rPr>
        <w:t>Mgr. Markéta Vlachová</w:t>
      </w:r>
      <w:r>
        <w:rPr>
          <w:rFonts w:ascii="Times New Roman" w:hAnsi="Times New Roman" w:cs="Times New Roman"/>
          <w:sz w:val="24"/>
          <w:szCs w:val="24"/>
        </w:rPr>
        <w:t xml:space="preserve">, </w:t>
      </w:r>
      <w:r w:rsidRPr="00B879E5">
        <w:rPr>
          <w:rFonts w:ascii="Times New Roman" w:hAnsi="Times New Roman" w:cs="Times New Roman"/>
          <w:sz w:val="24"/>
          <w:szCs w:val="24"/>
        </w:rPr>
        <w:t xml:space="preserve">Mgr. </w:t>
      </w:r>
      <w:r w:rsidR="00442658">
        <w:rPr>
          <w:rFonts w:ascii="Times New Roman" w:hAnsi="Times New Roman" w:cs="Times New Roman"/>
          <w:sz w:val="24"/>
          <w:szCs w:val="24"/>
        </w:rPr>
        <w:t xml:space="preserve">Klára Rotreklová </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Úřední hodiny: </w:t>
      </w:r>
      <w:proofErr w:type="gramStart"/>
      <w:r w:rsidRPr="008E542F">
        <w:rPr>
          <w:rFonts w:ascii="Times New Roman" w:hAnsi="Times New Roman" w:cs="Times New Roman"/>
          <w:sz w:val="24"/>
          <w:szCs w:val="24"/>
        </w:rPr>
        <w:t>pondělí  8:00</w:t>
      </w:r>
      <w:proofErr w:type="gramEnd"/>
      <w:r w:rsidRPr="008E542F">
        <w:rPr>
          <w:rFonts w:ascii="Times New Roman" w:hAnsi="Times New Roman" w:cs="Times New Roman"/>
          <w:sz w:val="24"/>
          <w:szCs w:val="24"/>
        </w:rPr>
        <w:t xml:space="preserve"> – 17:00 hod., středa 8:00 hod. – 17:00 hod.</w:t>
      </w:r>
    </w:p>
    <w:p w:rsid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w:t>
      </w:r>
      <w:proofErr w:type="gramStart"/>
      <w:r w:rsidRPr="008E542F">
        <w:rPr>
          <w:rFonts w:ascii="Times New Roman" w:hAnsi="Times New Roman" w:cs="Times New Roman"/>
          <w:sz w:val="24"/>
          <w:szCs w:val="24"/>
        </w:rPr>
        <w:t>Tel:   545</w:t>
      </w:r>
      <w:r w:rsidR="00F94CFC">
        <w:rPr>
          <w:rFonts w:ascii="Times New Roman" w:hAnsi="Times New Roman" w:cs="Times New Roman"/>
          <w:sz w:val="24"/>
          <w:szCs w:val="24"/>
        </w:rPr>
        <w:t> </w:t>
      </w:r>
      <w:r w:rsidRPr="008E542F">
        <w:rPr>
          <w:rFonts w:ascii="Times New Roman" w:hAnsi="Times New Roman" w:cs="Times New Roman"/>
          <w:sz w:val="24"/>
          <w:szCs w:val="24"/>
        </w:rPr>
        <w:t>128</w:t>
      </w:r>
      <w:r w:rsidR="00F94CFC">
        <w:rPr>
          <w:rFonts w:ascii="Times New Roman" w:hAnsi="Times New Roman" w:cs="Times New Roman"/>
          <w:sz w:val="24"/>
          <w:szCs w:val="24"/>
        </w:rPr>
        <w:t xml:space="preserve"> </w:t>
      </w:r>
      <w:r w:rsidRPr="008E542F">
        <w:rPr>
          <w:rFonts w:ascii="Times New Roman" w:hAnsi="Times New Roman" w:cs="Times New Roman"/>
          <w:sz w:val="24"/>
          <w:szCs w:val="24"/>
        </w:rPr>
        <w:t>234</w:t>
      </w:r>
      <w:proofErr w:type="gramEnd"/>
      <w:r w:rsidR="00F94CFC">
        <w:rPr>
          <w:rFonts w:ascii="Times New Roman" w:hAnsi="Times New Roman" w:cs="Times New Roman"/>
          <w:sz w:val="24"/>
          <w:szCs w:val="24"/>
        </w:rPr>
        <w:t xml:space="preserve">, </w:t>
      </w:r>
      <w:r w:rsidR="00B879E5">
        <w:rPr>
          <w:rFonts w:ascii="Times New Roman" w:hAnsi="Times New Roman" w:cs="Times New Roman"/>
          <w:sz w:val="24"/>
          <w:szCs w:val="24"/>
        </w:rPr>
        <w:t>545 128 235</w:t>
      </w:r>
    </w:p>
    <w:p w:rsidR="00B879E5" w:rsidRPr="008E542F" w:rsidRDefault="00B879E5"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Mobil: </w:t>
      </w:r>
      <w:r w:rsidRPr="00B879E5">
        <w:rPr>
          <w:rFonts w:ascii="Times New Roman" w:hAnsi="Times New Roman" w:cs="Times New Roman"/>
          <w:sz w:val="24"/>
          <w:szCs w:val="24"/>
        </w:rPr>
        <w:t>778 410</w:t>
      </w:r>
      <w:r>
        <w:rPr>
          <w:rFonts w:ascii="Times New Roman" w:hAnsi="Times New Roman" w:cs="Times New Roman"/>
          <w:sz w:val="24"/>
          <w:szCs w:val="24"/>
        </w:rPr>
        <w:t> </w:t>
      </w:r>
      <w:r w:rsidRPr="00B879E5">
        <w:rPr>
          <w:rFonts w:ascii="Times New Roman" w:hAnsi="Times New Roman" w:cs="Times New Roman"/>
          <w:sz w:val="24"/>
          <w:szCs w:val="24"/>
        </w:rPr>
        <w:t>886</w:t>
      </w:r>
      <w:r>
        <w:rPr>
          <w:rFonts w:ascii="Times New Roman" w:hAnsi="Times New Roman" w:cs="Times New Roman"/>
          <w:sz w:val="24"/>
          <w:szCs w:val="24"/>
        </w:rPr>
        <w:t xml:space="preserve">, </w:t>
      </w:r>
      <w:r w:rsidRPr="00B879E5">
        <w:rPr>
          <w:rFonts w:ascii="Times New Roman" w:hAnsi="Times New Roman" w:cs="Times New Roman"/>
          <w:sz w:val="24"/>
          <w:szCs w:val="24"/>
        </w:rPr>
        <w:t>725 457 444</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w:t>
      </w:r>
      <w:proofErr w:type="gramStart"/>
      <w:r w:rsidRPr="008E542F">
        <w:rPr>
          <w:rFonts w:ascii="Times New Roman" w:hAnsi="Times New Roman" w:cs="Times New Roman"/>
          <w:sz w:val="24"/>
          <w:szCs w:val="24"/>
        </w:rPr>
        <w:t>Fax:  545</w:t>
      </w:r>
      <w:r w:rsidR="00F94CFC">
        <w:rPr>
          <w:rFonts w:ascii="Times New Roman" w:hAnsi="Times New Roman" w:cs="Times New Roman"/>
          <w:sz w:val="24"/>
          <w:szCs w:val="24"/>
        </w:rPr>
        <w:t xml:space="preserve"> </w:t>
      </w:r>
      <w:r w:rsidRPr="008E542F">
        <w:rPr>
          <w:rFonts w:ascii="Times New Roman" w:hAnsi="Times New Roman" w:cs="Times New Roman"/>
          <w:sz w:val="24"/>
          <w:szCs w:val="24"/>
        </w:rPr>
        <w:t>128 212</w:t>
      </w:r>
      <w:proofErr w:type="gramEnd"/>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El. Podatelna: </w:t>
      </w:r>
      <w:hyperlink r:id="rId6" w:history="1">
        <w:r w:rsidRPr="008E542F">
          <w:rPr>
            <w:rStyle w:val="Hypertextovodkaz"/>
            <w:rFonts w:ascii="Times New Roman" w:hAnsi="Times New Roman" w:cs="Times New Roman"/>
            <w:sz w:val="24"/>
            <w:szCs w:val="24"/>
          </w:rPr>
          <w:t>podatelna.turany@brno.cz</w:t>
        </w:r>
      </w:hyperlink>
    </w:p>
    <w:p w:rsidR="00B879E5"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Email: </w:t>
      </w:r>
      <w:hyperlink r:id="rId7" w:history="1">
        <w:r w:rsidR="00B879E5" w:rsidRPr="00F33221">
          <w:rPr>
            <w:rStyle w:val="Hypertextovodkaz"/>
            <w:rFonts w:ascii="Times New Roman" w:hAnsi="Times New Roman" w:cs="Times New Roman"/>
            <w:sz w:val="24"/>
            <w:szCs w:val="24"/>
          </w:rPr>
          <w:t>vlachova@turany.cz</w:t>
        </w:r>
      </w:hyperlink>
      <w:r w:rsidR="00B879E5">
        <w:rPr>
          <w:rFonts w:ascii="Times New Roman" w:hAnsi="Times New Roman" w:cs="Times New Roman"/>
          <w:sz w:val="24"/>
          <w:szCs w:val="24"/>
        </w:rPr>
        <w:t xml:space="preserve">, </w:t>
      </w:r>
      <w:hyperlink r:id="rId8" w:history="1">
        <w:r w:rsidR="00442658" w:rsidRPr="00546434">
          <w:rPr>
            <w:rStyle w:val="Hypertextovodkaz"/>
            <w:rFonts w:ascii="Times New Roman" w:hAnsi="Times New Roman" w:cs="Times New Roman"/>
            <w:sz w:val="24"/>
            <w:szCs w:val="24"/>
          </w:rPr>
          <w:t>rotreklova@turany.cz</w:t>
        </w:r>
      </w:hyperlink>
    </w:p>
    <w:p w:rsidR="008E542F" w:rsidRPr="00A924A7" w:rsidRDefault="00B879E5"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F94CFC" w:rsidRPr="00A924A7">
        <w:rPr>
          <w:rFonts w:ascii="Times New Roman" w:hAnsi="Times New Roman" w:cs="Times New Roman"/>
          <w:sz w:val="24"/>
          <w:szCs w:val="24"/>
        </w:rPr>
        <w:t>atová schránka:  f9ubyek</w:t>
      </w:r>
    </w:p>
    <w:p w:rsidR="008E542F" w:rsidRPr="008E542F" w:rsidRDefault="008E542F" w:rsidP="00417D9C">
      <w:pPr>
        <w:spacing w:line="240" w:lineRule="auto"/>
        <w:jc w:val="both"/>
        <w:rPr>
          <w:rFonts w:ascii="Times New Roman" w:hAnsi="Times New Roman" w:cs="Times New Roman"/>
          <w:color w:val="FF0000"/>
          <w:sz w:val="24"/>
          <w:szCs w:val="24"/>
        </w:rPr>
      </w:pPr>
      <w:r w:rsidRPr="008E542F">
        <w:rPr>
          <w:rFonts w:ascii="Times New Roman" w:hAnsi="Times New Roman" w:cs="Times New Roman"/>
          <w:sz w:val="24"/>
          <w:szCs w:val="24"/>
        </w:rPr>
        <w:t>Další informace o činnosti OSPOD, které jsou průběžně aktualizovány dle stavu</w:t>
      </w:r>
      <w:r w:rsidR="00B879E5">
        <w:rPr>
          <w:rFonts w:ascii="Times New Roman" w:hAnsi="Times New Roman" w:cs="Times New Roman"/>
          <w:sz w:val="24"/>
          <w:szCs w:val="24"/>
        </w:rPr>
        <w:t>,</w:t>
      </w:r>
      <w:r w:rsidRPr="008E542F">
        <w:rPr>
          <w:rFonts w:ascii="Times New Roman" w:hAnsi="Times New Roman" w:cs="Times New Roman"/>
          <w:sz w:val="24"/>
          <w:szCs w:val="24"/>
        </w:rPr>
        <w:t xml:space="preserve"> naleznou klienti v chodbě na nástěnce úřadu.</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lastRenderedPageBreak/>
        <w:t>Pro mě</w:t>
      </w:r>
      <w:r w:rsidR="00B879E5">
        <w:rPr>
          <w:rFonts w:ascii="Times New Roman" w:hAnsi="Times New Roman" w:cs="Times New Roman"/>
          <w:sz w:val="24"/>
          <w:szCs w:val="24"/>
        </w:rPr>
        <w:t>stskou část Brno-Tuřany vykonávají</w:t>
      </w:r>
      <w:r w:rsidRPr="008E542F">
        <w:rPr>
          <w:rFonts w:ascii="Times New Roman" w:hAnsi="Times New Roman" w:cs="Times New Roman"/>
          <w:sz w:val="24"/>
          <w:szCs w:val="24"/>
        </w:rPr>
        <w:t xml:space="preserve"> veškerou činnost SPO</w:t>
      </w:r>
      <w:r w:rsidR="00B879E5">
        <w:rPr>
          <w:rFonts w:ascii="Times New Roman" w:hAnsi="Times New Roman" w:cs="Times New Roman"/>
          <w:sz w:val="24"/>
          <w:szCs w:val="24"/>
        </w:rPr>
        <w:t>D 2 pracovnice, které zajišťují</w:t>
      </w:r>
      <w:r w:rsidRPr="008E542F">
        <w:rPr>
          <w:rFonts w:ascii="Times New Roman" w:hAnsi="Times New Roman" w:cs="Times New Roman"/>
          <w:sz w:val="24"/>
          <w:szCs w:val="24"/>
        </w:rPr>
        <w:t xml:space="preserve"> celý správní obvod</w:t>
      </w:r>
      <w:r w:rsidR="00A924A7">
        <w:rPr>
          <w:rFonts w:ascii="Times New Roman" w:hAnsi="Times New Roman" w:cs="Times New Roman"/>
          <w:sz w:val="24"/>
          <w:szCs w:val="24"/>
        </w:rPr>
        <w:t xml:space="preserve">. </w:t>
      </w:r>
      <w:r w:rsidRPr="008E542F">
        <w:rPr>
          <w:rFonts w:ascii="Times New Roman" w:hAnsi="Times New Roman" w:cs="Times New Roman"/>
          <w:sz w:val="24"/>
          <w:szCs w:val="24"/>
        </w:rPr>
        <w:t>Při vstupu na ÚMČ je na chodbě orientační tabulka, která klienta navede do</w:t>
      </w:r>
      <w:r w:rsidR="00B879E5">
        <w:rPr>
          <w:rFonts w:ascii="Times New Roman" w:hAnsi="Times New Roman" w:cs="Times New Roman"/>
          <w:sz w:val="24"/>
          <w:szCs w:val="24"/>
        </w:rPr>
        <w:t xml:space="preserve"> kanceláře pracovnic OSPOD. Klienti mohou pracovnice</w:t>
      </w:r>
      <w:r w:rsidRPr="008E542F">
        <w:rPr>
          <w:rFonts w:ascii="Times New Roman" w:hAnsi="Times New Roman" w:cs="Times New Roman"/>
          <w:sz w:val="24"/>
          <w:szCs w:val="24"/>
        </w:rPr>
        <w:t xml:space="preserve"> kontaktovat osobně, telefonicky, e-mailem, datovou schránou, faxem. Konzultace je možné domluvit individuálně s ohledem na možnosti klientů i mimo úřední hodiny, které jsou v pondělí a středu 8 – 17 hod. na základě aktuálních situací, rovněž je možné dostavit se bez ohlášení. V </w:t>
      </w:r>
      <w:r w:rsidR="00B879E5">
        <w:rPr>
          <w:rFonts w:ascii="Times New Roman" w:hAnsi="Times New Roman" w:cs="Times New Roman"/>
          <w:sz w:val="24"/>
          <w:szCs w:val="24"/>
        </w:rPr>
        <w:t>případě nepřítomnosti pracovnic je možné j</w:t>
      </w:r>
      <w:r w:rsidRPr="008E542F">
        <w:rPr>
          <w:rFonts w:ascii="Times New Roman" w:hAnsi="Times New Roman" w:cs="Times New Roman"/>
          <w:sz w:val="24"/>
          <w:szCs w:val="24"/>
        </w:rPr>
        <w:t xml:space="preserve"> kontaktovat na mobilním telefonu a na dveřích je pro klienty označena doba nepřítomnosti, důvod a na koho se má klient na ÚMČ obrátit. Na základě systému pohotovostních služeb, které jsou součástí výkonu sociálně právní ochrany </w:t>
      </w:r>
      <w:proofErr w:type="gramStart"/>
      <w:r w:rsidRPr="008E542F">
        <w:rPr>
          <w:rFonts w:ascii="Times New Roman" w:hAnsi="Times New Roman" w:cs="Times New Roman"/>
          <w:sz w:val="24"/>
          <w:szCs w:val="24"/>
        </w:rPr>
        <w:t>dětí  po</w:t>
      </w:r>
      <w:proofErr w:type="gramEnd"/>
      <w:r w:rsidRPr="008E542F">
        <w:rPr>
          <w:rFonts w:ascii="Times New Roman" w:hAnsi="Times New Roman" w:cs="Times New Roman"/>
          <w:sz w:val="24"/>
          <w:szCs w:val="24"/>
        </w:rPr>
        <w:t xml:space="preserve"> pracovní době</w:t>
      </w:r>
      <w:r w:rsidR="00B879E5">
        <w:rPr>
          <w:rFonts w:ascii="Times New Roman" w:hAnsi="Times New Roman" w:cs="Times New Roman"/>
          <w:sz w:val="24"/>
          <w:szCs w:val="24"/>
        </w:rPr>
        <w:t>,</w:t>
      </w:r>
      <w:r w:rsidRPr="008E542F">
        <w:rPr>
          <w:rFonts w:ascii="Times New Roman" w:hAnsi="Times New Roman" w:cs="Times New Roman"/>
          <w:sz w:val="24"/>
          <w:szCs w:val="24"/>
        </w:rPr>
        <w:t xml:space="preserve"> slouží pracovnice sociálně právní ochrany dětí ÚMČ Brno-Tuřany pohotovost v zapsaném termínu. Pohotovost trvá týden od konce pracovní doby do začátku pracovní doby následujícího dne</w:t>
      </w:r>
      <w:r w:rsidR="00D11A5F">
        <w:rPr>
          <w:rFonts w:ascii="Times New Roman" w:hAnsi="Times New Roman" w:cs="Times New Roman"/>
          <w:sz w:val="24"/>
          <w:szCs w:val="24"/>
        </w:rPr>
        <w:t>. Systém služeb</w:t>
      </w:r>
      <w:r w:rsidRPr="008E542F">
        <w:rPr>
          <w:rFonts w:ascii="Times New Roman" w:hAnsi="Times New Roman" w:cs="Times New Roman"/>
          <w:sz w:val="24"/>
          <w:szCs w:val="24"/>
        </w:rPr>
        <w:t xml:space="preserve"> byl odsouhlasen na poradě pracovnic OSPOD úřadů městských částí a Magistrátu města Brna dne 3. 10. 1995.</w:t>
      </w:r>
      <w:r w:rsidR="00D11A5F">
        <w:rPr>
          <w:rFonts w:ascii="Times New Roman" w:hAnsi="Times New Roman" w:cs="Times New Roman"/>
          <w:sz w:val="24"/>
          <w:szCs w:val="24"/>
        </w:rPr>
        <w:t xml:space="preserve"> Pracovní </w:t>
      </w:r>
      <w:r w:rsidRPr="008E542F">
        <w:rPr>
          <w:rFonts w:ascii="Times New Roman" w:hAnsi="Times New Roman" w:cs="Times New Roman"/>
          <w:sz w:val="24"/>
          <w:szCs w:val="24"/>
        </w:rPr>
        <w:t xml:space="preserve">pohotovost je vyhrazena pro výkon základních, nutných a bezodkladných úkonů, kdy pracovnice operativně zvažuje a řeší rozsah poskytování sociálně právní ochrany dětí, je ve spojení s Policií ČR, Městským soudem v Brně. </w:t>
      </w:r>
    </w:p>
    <w:p w:rsidR="008E542F" w:rsidRPr="008E542F" w:rsidRDefault="008E542F" w:rsidP="00417D9C">
      <w:pPr>
        <w:spacing w:line="240" w:lineRule="auto"/>
        <w:ind w:left="360"/>
        <w:jc w:val="both"/>
        <w:rPr>
          <w:rFonts w:ascii="Times New Roman" w:hAnsi="Times New Roman" w:cs="Times New Roman"/>
          <w:sz w:val="24"/>
          <w:szCs w:val="24"/>
        </w:rPr>
      </w:pPr>
    </w:p>
    <w:p w:rsidR="008E542F" w:rsidRPr="00F60FDC" w:rsidRDefault="00B83EA0"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2 -  Prostředí a podmínky</w:t>
      </w:r>
    </w:p>
    <w:p w:rsidR="00B83EA0" w:rsidRPr="00B83EA0" w:rsidRDefault="00B83EA0" w:rsidP="00417D9C">
      <w:pPr>
        <w:spacing w:line="240" w:lineRule="auto"/>
        <w:jc w:val="both"/>
        <w:rPr>
          <w:rFonts w:ascii="Times New Roman" w:hAnsi="Times New Roman" w:cs="Times New Roman"/>
          <w:sz w:val="24"/>
          <w:szCs w:val="24"/>
        </w:rPr>
      </w:pPr>
      <w:r w:rsidRPr="00B83EA0">
        <w:rPr>
          <w:rFonts w:ascii="Times New Roman" w:hAnsi="Times New Roman" w:cs="Times New Roman"/>
          <w:sz w:val="24"/>
          <w:szCs w:val="24"/>
        </w:rPr>
        <w:t>Pracoviště orgánu sociálně právní ochrany dětí se nachází v 1. patře budovy Úřadu městské části města Brna, Brno-Tuřany na Tuřanském náměstí 84/1 a pro výkon sociálně právní ochrany dětí je zajištěno odpovídající zázemí. V přízemí je situován bezbariérový přístup s výtahem. Imobilní klienti, matky s kočárkem se pohodlně dostan</w:t>
      </w:r>
      <w:r w:rsidR="00B879E5">
        <w:rPr>
          <w:rFonts w:ascii="Times New Roman" w:hAnsi="Times New Roman" w:cs="Times New Roman"/>
          <w:sz w:val="24"/>
          <w:szCs w:val="24"/>
        </w:rPr>
        <w:t>ou přímo do kanceláře pracovnic</w:t>
      </w:r>
      <w:r w:rsidRPr="00B83EA0">
        <w:rPr>
          <w:rFonts w:ascii="Times New Roman" w:hAnsi="Times New Roman" w:cs="Times New Roman"/>
          <w:sz w:val="24"/>
          <w:szCs w:val="24"/>
        </w:rPr>
        <w:t xml:space="preserve"> OSPOD i na ostatní pracoviště ÚMČ podle orientační tabulky, která je ve vstupní hale ÚMČ. </w:t>
      </w:r>
    </w:p>
    <w:p w:rsidR="00B83EA0" w:rsidRPr="00F60FDC" w:rsidRDefault="00B83EA0" w:rsidP="00417D9C">
      <w:pPr>
        <w:spacing w:line="240" w:lineRule="auto"/>
        <w:jc w:val="both"/>
        <w:rPr>
          <w:rFonts w:ascii="Times New Roman" w:hAnsi="Times New Roman" w:cs="Times New Roman"/>
          <w:b/>
          <w:sz w:val="24"/>
          <w:szCs w:val="24"/>
        </w:rPr>
      </w:pPr>
    </w:p>
    <w:p w:rsidR="00B83EA0" w:rsidRPr="00F60FDC" w:rsidRDefault="00B83EA0"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3 – Informovanost o výkonu sociálně právní ochrany dětí</w:t>
      </w:r>
    </w:p>
    <w:p w:rsidR="00A924A7" w:rsidRPr="00B879E5" w:rsidRDefault="00B83EA0" w:rsidP="00417D9C">
      <w:pPr>
        <w:spacing w:line="240" w:lineRule="auto"/>
        <w:jc w:val="both"/>
        <w:rPr>
          <w:rFonts w:ascii="Times New Roman" w:hAnsi="Times New Roman" w:cs="Times New Roman"/>
          <w:b/>
          <w:color w:val="FF0000"/>
          <w:sz w:val="24"/>
          <w:szCs w:val="24"/>
        </w:rPr>
      </w:pPr>
      <w:r w:rsidRPr="00B83EA0">
        <w:rPr>
          <w:rFonts w:ascii="Times New Roman" w:hAnsi="Times New Roman" w:cs="Times New Roman"/>
          <w:sz w:val="24"/>
          <w:szCs w:val="24"/>
        </w:rPr>
        <w:t xml:space="preserve">Informace o rozsahu a podmínkách poskytování sociálně právní ochrany dětí jsou pro klienty dostupné ve srozumitelné formě s nabídkou pomoci, poradenství na webových stránkách úřadu městské části Brno-Tuřany </w:t>
      </w:r>
      <w:hyperlink r:id="rId9" w:history="1">
        <w:r w:rsidRPr="00B83EA0">
          <w:rPr>
            <w:rStyle w:val="Hypertextovodkaz"/>
            <w:rFonts w:ascii="Times New Roman" w:hAnsi="Times New Roman" w:cs="Times New Roman"/>
            <w:sz w:val="24"/>
            <w:szCs w:val="24"/>
          </w:rPr>
          <w:t>www.turany.cz</w:t>
        </w:r>
      </w:hyperlink>
      <w:r w:rsidRPr="00B83EA0">
        <w:rPr>
          <w:rFonts w:ascii="Times New Roman" w:hAnsi="Times New Roman" w:cs="Times New Roman"/>
          <w:sz w:val="24"/>
          <w:szCs w:val="24"/>
        </w:rPr>
        <w:t xml:space="preserve">  pod záložkou potřebuji si vyřídit, jedná se o popis sociálně právní ochrany dětí s kontakty a odkazy na další pomoc k orientaci v tíživé životní situaci. Dále j</w:t>
      </w:r>
      <w:r w:rsidR="00F94CFC">
        <w:rPr>
          <w:rFonts w:ascii="Times New Roman" w:hAnsi="Times New Roman" w:cs="Times New Roman"/>
          <w:sz w:val="24"/>
          <w:szCs w:val="24"/>
        </w:rPr>
        <w:t>e</w:t>
      </w:r>
      <w:r w:rsidRPr="00B83EA0">
        <w:rPr>
          <w:rFonts w:ascii="Times New Roman" w:hAnsi="Times New Roman" w:cs="Times New Roman"/>
          <w:sz w:val="24"/>
          <w:szCs w:val="24"/>
        </w:rPr>
        <w:t xml:space="preserve"> na webových stránkách městské části Brno-Tuřany </w:t>
      </w:r>
      <w:r w:rsidR="00F94CFC">
        <w:rPr>
          <w:rFonts w:ascii="Times New Roman" w:hAnsi="Times New Roman" w:cs="Times New Roman"/>
          <w:sz w:val="24"/>
          <w:szCs w:val="24"/>
        </w:rPr>
        <w:t>dostupný</w:t>
      </w:r>
      <w:r w:rsidRPr="00B83EA0">
        <w:rPr>
          <w:rFonts w:ascii="Times New Roman" w:hAnsi="Times New Roman" w:cs="Times New Roman"/>
          <w:sz w:val="24"/>
          <w:szCs w:val="24"/>
        </w:rPr>
        <w:t xml:space="preserve"> integrovaný portál Ministerstva práce a sociálních věcí se zjednodušenými, ale velmi důležitými, vypovídajícími  informacemi, které se dotýkají nemocenského pojištění, důchodového pojištění, sociálního pojištění, státní sociální podpory, hmotné nouze, rodiny a ochrany práv dětí, sociálních služeb, péče o zdravotně postižené občany, práce a práva, příjmů a životní úrovně, zaměstnanosti a také jsou zde dostupné elektronické formuláře. Na chodbě v 1. patře se nachází samostatná nástěnka sociálně právní ochrany dětí, kde klienti mohou získat řadu informací a kontaktů pro další ošetření své životní s</w:t>
      </w:r>
      <w:r w:rsidR="00B879E5">
        <w:rPr>
          <w:rFonts w:ascii="Times New Roman" w:hAnsi="Times New Roman" w:cs="Times New Roman"/>
          <w:sz w:val="24"/>
          <w:szCs w:val="24"/>
        </w:rPr>
        <w:t>ituace. Informace také poskytují</w:t>
      </w:r>
      <w:r w:rsidRPr="00B83EA0">
        <w:rPr>
          <w:rFonts w:ascii="Times New Roman" w:hAnsi="Times New Roman" w:cs="Times New Roman"/>
          <w:sz w:val="24"/>
          <w:szCs w:val="24"/>
        </w:rPr>
        <w:t xml:space="preserve"> pracovnice OSPOD klientům telefonicky, e-mailem či v rámci potřebné osobní konzultace kterýkoli pracovní den. Nástěnka s letáky, vzory návrhů podání k soudu, kontakty na krizovou pomoc, poradny je také umístěna přímo v kanceláři OSPOD. Rovněž zde klienti naleznou odbornou literaturu týkající sociálně právní ochrany dětí. Letáky týkající se sociálně právní ochrany dětí se rovněž nachází u dětské lékařky a ve škole. OSPOD je prezentován s nabídkou pomoci, podpory a nabídnuté informace jsou v provedení srozumitelné i dětem.</w:t>
      </w:r>
    </w:p>
    <w:p w:rsidR="00B83EA0" w:rsidRPr="00F60FDC" w:rsidRDefault="00B83EA0"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4</w:t>
      </w:r>
      <w:r w:rsidR="00E75CDF" w:rsidRPr="00F60FDC">
        <w:rPr>
          <w:rFonts w:ascii="Times New Roman" w:hAnsi="Times New Roman" w:cs="Times New Roman"/>
          <w:b/>
          <w:sz w:val="24"/>
          <w:szCs w:val="24"/>
        </w:rPr>
        <w:t xml:space="preserve"> – Personální zajištění výkonu sociálně právní ochrany dětí</w:t>
      </w:r>
    </w:p>
    <w:p w:rsidR="00B83EA0" w:rsidRPr="00E75CDF" w:rsidRDefault="00E75CDF" w:rsidP="00417D9C">
      <w:pPr>
        <w:spacing w:line="240" w:lineRule="auto"/>
        <w:jc w:val="both"/>
        <w:rPr>
          <w:rFonts w:ascii="Times New Roman" w:hAnsi="Times New Roman" w:cs="Times New Roman"/>
          <w:sz w:val="24"/>
          <w:szCs w:val="24"/>
        </w:rPr>
      </w:pPr>
      <w:r w:rsidRPr="00E75CDF">
        <w:rPr>
          <w:rFonts w:ascii="Times New Roman" w:hAnsi="Times New Roman" w:cs="Times New Roman"/>
          <w:sz w:val="24"/>
          <w:szCs w:val="24"/>
        </w:rPr>
        <w:lastRenderedPageBreak/>
        <w:t>Organizační struktura Úřadu městské části Brno-Tuřany je dána Organizačním řádem vydaným R</w:t>
      </w:r>
      <w:r w:rsidR="00B879E5">
        <w:rPr>
          <w:rFonts w:ascii="Times New Roman" w:hAnsi="Times New Roman" w:cs="Times New Roman"/>
          <w:sz w:val="24"/>
          <w:szCs w:val="24"/>
        </w:rPr>
        <w:t>adou městské části Brno-Tuřany.</w:t>
      </w:r>
      <w:r w:rsidRPr="00E75CDF">
        <w:rPr>
          <w:rFonts w:ascii="Times New Roman" w:hAnsi="Times New Roman" w:cs="Times New Roman"/>
          <w:sz w:val="24"/>
          <w:szCs w:val="24"/>
        </w:rPr>
        <w:t xml:space="preserve"> Referent</w:t>
      </w:r>
      <w:r w:rsidR="00B879E5">
        <w:rPr>
          <w:rFonts w:ascii="Times New Roman" w:hAnsi="Times New Roman" w:cs="Times New Roman"/>
          <w:sz w:val="24"/>
          <w:szCs w:val="24"/>
        </w:rPr>
        <w:t>i sociální péče jsou</w:t>
      </w:r>
      <w:r w:rsidRPr="00E75CDF">
        <w:rPr>
          <w:rFonts w:ascii="Times New Roman" w:hAnsi="Times New Roman" w:cs="Times New Roman"/>
          <w:sz w:val="24"/>
          <w:szCs w:val="24"/>
        </w:rPr>
        <w:t xml:space="preserve"> dle platné organizační struktury Úřadu městské části Brno-Tuřany zařazen</w:t>
      </w:r>
      <w:r w:rsidR="00B879E5">
        <w:rPr>
          <w:rFonts w:ascii="Times New Roman" w:hAnsi="Times New Roman" w:cs="Times New Roman"/>
          <w:sz w:val="24"/>
          <w:szCs w:val="24"/>
        </w:rPr>
        <w:t>i</w:t>
      </w:r>
      <w:r w:rsidRPr="00E75CDF">
        <w:rPr>
          <w:rFonts w:ascii="Times New Roman" w:hAnsi="Times New Roman" w:cs="Times New Roman"/>
          <w:sz w:val="24"/>
          <w:szCs w:val="24"/>
        </w:rPr>
        <w:t xml:space="preserve"> do Odboru všeobecného. Nad pracovním místem </w:t>
      </w:r>
      <w:r w:rsidR="00B879E5">
        <w:rPr>
          <w:rFonts w:ascii="Times New Roman" w:hAnsi="Times New Roman" w:cs="Times New Roman"/>
          <w:sz w:val="24"/>
          <w:szCs w:val="24"/>
        </w:rPr>
        <w:t xml:space="preserve">referenta sociální péče </w:t>
      </w:r>
      <w:r w:rsidRPr="00E75CDF">
        <w:rPr>
          <w:rFonts w:ascii="Times New Roman" w:hAnsi="Times New Roman" w:cs="Times New Roman"/>
          <w:sz w:val="24"/>
          <w:szCs w:val="24"/>
        </w:rPr>
        <w:t>jsou celkem dva stupně řízení, a to vedoucí Odboru všeobecného a dále tajemník Úřadu městské části Brno-Tuřany. Ten je též zaměstnavatelem.  Místo výkonu práce je stanoveno pracovní smlouvou. Místem výkonu práce je město Brno. Pravidelným pracovištěm je Úřad městské části Brno-Tuřany, Tuřanské nám. 1, Brno. Kvalifikační předpoklady a osobní předpoklady jsou dány zákonem č. 108/</w:t>
      </w:r>
      <w:r w:rsidR="00B879E5">
        <w:rPr>
          <w:rFonts w:ascii="Times New Roman" w:hAnsi="Times New Roman" w:cs="Times New Roman"/>
          <w:sz w:val="24"/>
          <w:szCs w:val="24"/>
        </w:rPr>
        <w:t>2006 Sb., o sociálních službách</w:t>
      </w:r>
      <w:r w:rsidRPr="00E75CDF">
        <w:rPr>
          <w:rFonts w:ascii="Times New Roman" w:hAnsi="Times New Roman" w:cs="Times New Roman"/>
          <w:sz w:val="24"/>
          <w:szCs w:val="24"/>
        </w:rPr>
        <w:t xml:space="preserve"> nespadajícími do oblasti sociálně-právní ochrany dětí.  </w:t>
      </w:r>
      <w:r w:rsidR="00B879E5">
        <w:rPr>
          <w:rFonts w:ascii="Times New Roman" w:hAnsi="Times New Roman" w:cs="Times New Roman"/>
          <w:sz w:val="24"/>
          <w:szCs w:val="24"/>
        </w:rPr>
        <w:t>Pracovnice oddělení jsou</w:t>
      </w:r>
      <w:r w:rsidR="00B83EA0" w:rsidRPr="00E75CDF">
        <w:rPr>
          <w:rFonts w:ascii="Times New Roman" w:hAnsi="Times New Roman" w:cs="Times New Roman"/>
          <w:sz w:val="24"/>
          <w:szCs w:val="24"/>
        </w:rPr>
        <w:t xml:space="preserve"> vyba</w:t>
      </w:r>
      <w:r w:rsidR="00B879E5">
        <w:rPr>
          <w:rFonts w:ascii="Times New Roman" w:hAnsi="Times New Roman" w:cs="Times New Roman"/>
          <w:sz w:val="24"/>
          <w:szCs w:val="24"/>
        </w:rPr>
        <w:t>veny</w:t>
      </w:r>
      <w:r w:rsidR="00B83EA0" w:rsidRPr="00E75CDF">
        <w:rPr>
          <w:rFonts w:ascii="Times New Roman" w:hAnsi="Times New Roman" w:cs="Times New Roman"/>
          <w:sz w:val="24"/>
          <w:szCs w:val="24"/>
        </w:rPr>
        <w:t xml:space="preserve"> zaměstnaneckým průkazem, jež na přední straně obsahuje identifikační údaje zaměstnance a na zadní straně je vytištěn stručný souhrn oprávnění zaměstnance. Tímto </w:t>
      </w:r>
      <w:r w:rsidR="00B879E5">
        <w:rPr>
          <w:rFonts w:ascii="Times New Roman" w:hAnsi="Times New Roman" w:cs="Times New Roman"/>
          <w:sz w:val="24"/>
          <w:szCs w:val="24"/>
        </w:rPr>
        <w:t>průkazem se pracovnice prokazují</w:t>
      </w:r>
      <w:r w:rsidR="00B83EA0" w:rsidRPr="00E75CDF">
        <w:rPr>
          <w:rFonts w:ascii="Times New Roman" w:hAnsi="Times New Roman" w:cs="Times New Roman"/>
          <w:sz w:val="24"/>
          <w:szCs w:val="24"/>
        </w:rPr>
        <w:t xml:space="preserve"> při výkonu svojí pracovní činnosti ostatním zaměstnancům zaměstnavatele i třetím osobám. Pracovnice m</w:t>
      </w:r>
      <w:r w:rsidR="00B879E5">
        <w:rPr>
          <w:rFonts w:ascii="Times New Roman" w:hAnsi="Times New Roman" w:cs="Times New Roman"/>
          <w:sz w:val="24"/>
          <w:szCs w:val="24"/>
        </w:rPr>
        <w:t>ají</w:t>
      </w:r>
      <w:r w:rsidR="00B83EA0" w:rsidRPr="00E75CDF">
        <w:rPr>
          <w:rFonts w:ascii="Times New Roman" w:hAnsi="Times New Roman" w:cs="Times New Roman"/>
          <w:sz w:val="24"/>
          <w:szCs w:val="24"/>
        </w:rPr>
        <w:t xml:space="preserve"> rovněž pověření primátora Statutárního</w:t>
      </w:r>
      <w:r w:rsidR="00B879E5">
        <w:rPr>
          <w:rFonts w:ascii="Times New Roman" w:hAnsi="Times New Roman" w:cs="Times New Roman"/>
          <w:sz w:val="24"/>
          <w:szCs w:val="24"/>
        </w:rPr>
        <w:t xml:space="preserve"> města Brna, kterým se prokazují</w:t>
      </w:r>
      <w:r w:rsidR="00B83EA0" w:rsidRPr="00E75CDF">
        <w:rPr>
          <w:rFonts w:ascii="Times New Roman" w:hAnsi="Times New Roman" w:cs="Times New Roman"/>
          <w:sz w:val="24"/>
          <w:szCs w:val="24"/>
        </w:rPr>
        <w:t xml:space="preserve"> před soudy při soudních jednáních v řízeních občanskoprávních sporných a nesporných pro oblast SPOD.</w:t>
      </w:r>
    </w:p>
    <w:p w:rsidR="00B83EA0" w:rsidRPr="00F60FDC" w:rsidRDefault="00B83EA0" w:rsidP="00417D9C">
      <w:pPr>
        <w:spacing w:line="240" w:lineRule="auto"/>
        <w:jc w:val="both"/>
        <w:rPr>
          <w:rFonts w:ascii="Times New Roman" w:hAnsi="Times New Roman" w:cs="Times New Roman"/>
          <w:b/>
          <w:sz w:val="24"/>
          <w:szCs w:val="24"/>
        </w:rPr>
      </w:pPr>
    </w:p>
    <w:p w:rsidR="00E75CDF" w:rsidRPr="00F60FDC" w:rsidRDefault="00E75CDF"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5 – Přijímání a zaškolování</w:t>
      </w:r>
    </w:p>
    <w:p w:rsidR="00E75CDF" w:rsidRPr="00F60FDC" w:rsidRDefault="00E75CDF"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Pravidla pro přijímání nových zaměstnanců zařazených k výkonu sociálně právní ochrany vychází zejména ze zákona č. 312/2002 Sb., o úřednících územních samosprávných celků</w:t>
      </w:r>
      <w:r w:rsidRPr="00F60FDC">
        <w:rPr>
          <w:rFonts w:ascii="Times New Roman" w:hAnsi="Times New Roman" w:cs="Times New Roman"/>
          <w:b/>
          <w:sz w:val="24"/>
          <w:szCs w:val="24"/>
        </w:rPr>
        <w:t xml:space="preserve"> </w:t>
      </w:r>
      <w:r w:rsidRPr="00F60FDC">
        <w:rPr>
          <w:rFonts w:ascii="Times New Roman" w:hAnsi="Times New Roman" w:cs="Times New Roman"/>
          <w:sz w:val="24"/>
          <w:szCs w:val="24"/>
        </w:rPr>
        <w:t>a o změně některých zákonů, ve znění pozdějších předpisů.</w:t>
      </w:r>
    </w:p>
    <w:p w:rsidR="00E75CDF" w:rsidRPr="00F60FDC" w:rsidRDefault="00E75CDF"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V souladu s tímto zákonem je v případě potřeby vypsáno výběrové řízení. Vypsání tohoto řízení je zveřejněno na úřední desce a elektronickou formou na stránkách </w:t>
      </w:r>
      <w:hyperlink r:id="rId10" w:history="1">
        <w:r w:rsidRPr="00F60FDC">
          <w:rPr>
            <w:rStyle w:val="Hypertextovodkaz"/>
            <w:rFonts w:ascii="Times New Roman" w:hAnsi="Times New Roman" w:cs="Times New Roman"/>
            <w:sz w:val="24"/>
            <w:szCs w:val="24"/>
          </w:rPr>
          <w:t>www.turany.cz</w:t>
        </w:r>
      </w:hyperlink>
      <w:r w:rsidRPr="00F60FDC">
        <w:rPr>
          <w:rFonts w:ascii="Times New Roman" w:hAnsi="Times New Roman" w:cs="Times New Roman"/>
          <w:sz w:val="24"/>
          <w:szCs w:val="24"/>
        </w:rPr>
        <w:t>. Dále je vypsání výběrového řízení oznámeno Statutárnímu městu Brnu a Úřadu práce, na jejichž internetových stránkách je výběrové řízení také zveřejněno.</w:t>
      </w:r>
    </w:p>
    <w:p w:rsidR="00E75CDF" w:rsidRPr="00F60FDC" w:rsidRDefault="00E75CDF"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Požadavky pro zájemce o pracovní pozici vychází ze zákona č. 312/2002 Sb., o úřednících územních samosprávných celků a o změně některých zákonů, ve znění pozdějších předpisů, stejně jako povinnost doložení některých dokladů. </w:t>
      </w:r>
    </w:p>
    <w:p w:rsidR="00E75CDF" w:rsidRPr="00F60FDC" w:rsidRDefault="00E75CDF" w:rsidP="00417D9C">
      <w:pPr>
        <w:spacing w:line="240" w:lineRule="auto"/>
        <w:ind w:firstLine="708"/>
        <w:jc w:val="both"/>
        <w:rPr>
          <w:rFonts w:ascii="Times New Roman" w:hAnsi="Times New Roman" w:cs="Times New Roman"/>
          <w:b/>
          <w:sz w:val="24"/>
          <w:szCs w:val="24"/>
        </w:rPr>
      </w:pPr>
    </w:p>
    <w:p w:rsidR="00E75CDF"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6 – Profesní rozvoj zaměstnanců</w:t>
      </w:r>
    </w:p>
    <w:p w:rsidR="00F60FDC"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sz w:val="24"/>
          <w:szCs w:val="24"/>
        </w:rPr>
        <w:t>Úřad městské části má zpracovány individuální plány dalšího vzdělávání zaměstnance zařazeného v orgánech sociálně-právní ochrany v rozsahu minimálně 18 dnů za 3 kalendářní roky. Pracovnice OSPOD ÚMČ Brno-Tuřany se průběžně účastní akreditovaných školení MPSV v rozsahu minimálně 6 školení za 1 rok.</w:t>
      </w:r>
      <w:r w:rsidR="00B879E5">
        <w:rPr>
          <w:rFonts w:ascii="Times New Roman" w:hAnsi="Times New Roman" w:cs="Times New Roman"/>
          <w:sz w:val="24"/>
          <w:szCs w:val="24"/>
        </w:rPr>
        <w:t xml:space="preserve"> </w:t>
      </w:r>
      <w:r w:rsidRPr="00F60FDC">
        <w:rPr>
          <w:rFonts w:ascii="Times New Roman" w:hAnsi="Times New Roman" w:cs="Times New Roman"/>
          <w:sz w:val="24"/>
          <w:szCs w:val="24"/>
        </w:rPr>
        <w:t>Jedná se o akreditované školení, kurzy, vzdělávání z problematiky výkonu sociálně právní ochr</w:t>
      </w:r>
      <w:r w:rsidR="00B879E5">
        <w:rPr>
          <w:rFonts w:ascii="Times New Roman" w:hAnsi="Times New Roman" w:cs="Times New Roman"/>
          <w:sz w:val="24"/>
          <w:szCs w:val="24"/>
        </w:rPr>
        <w:t>any dětí, pracovnice mají</w:t>
      </w:r>
      <w:r w:rsidRPr="00F60FDC">
        <w:rPr>
          <w:rFonts w:ascii="Times New Roman" w:hAnsi="Times New Roman" w:cs="Times New Roman"/>
          <w:sz w:val="24"/>
          <w:szCs w:val="24"/>
        </w:rPr>
        <w:t xml:space="preserve"> možnost ověřit a osvojit si teoretické poznatky, dát je do souladu s praxí, právními předpisy a upevnit svoje postupy v různých modelových situacích, sjednocovat praxi výkonu SPO s ostatními úřady.</w:t>
      </w:r>
      <w:r w:rsidR="002E0E14">
        <w:rPr>
          <w:rFonts w:ascii="Times New Roman" w:hAnsi="Times New Roman" w:cs="Times New Roman"/>
          <w:sz w:val="24"/>
          <w:szCs w:val="24"/>
        </w:rPr>
        <w:t xml:space="preserve"> </w:t>
      </w:r>
      <w:r w:rsidRPr="00F60FDC">
        <w:rPr>
          <w:rFonts w:ascii="Times New Roman" w:hAnsi="Times New Roman" w:cs="Times New Roman"/>
          <w:sz w:val="24"/>
          <w:szCs w:val="24"/>
        </w:rPr>
        <w:t>Pracovnice OSPOD se rovněž účastní metodických a konzultačních dnů sociálně právní ochrany dětí v rámci Statutárního města Brna pod záštitou oddělení sociálně právní ochrany dětí odboru sociální péče Magistrátu města Brna. Dále se každý 1 pátek v měsíci pracovnice OSPOD účastní supervize, která je důležitou oblastí profesního růstu, jedná se o podporu nezávislého kvalifikovaného odborníka</w:t>
      </w:r>
      <w:r w:rsidR="002E0E14">
        <w:rPr>
          <w:rFonts w:ascii="Times New Roman" w:hAnsi="Times New Roman" w:cs="Times New Roman"/>
          <w:sz w:val="24"/>
          <w:szCs w:val="24"/>
        </w:rPr>
        <w:t>.</w:t>
      </w:r>
    </w:p>
    <w:p w:rsidR="002E0E14" w:rsidRDefault="002E0E14" w:rsidP="00417D9C">
      <w:pPr>
        <w:spacing w:line="240" w:lineRule="auto"/>
        <w:jc w:val="both"/>
        <w:rPr>
          <w:rFonts w:ascii="Times New Roman" w:hAnsi="Times New Roman" w:cs="Times New Roman"/>
          <w:b/>
          <w:sz w:val="24"/>
          <w:szCs w:val="24"/>
        </w:rPr>
      </w:pPr>
    </w:p>
    <w:p w:rsidR="00F60FDC"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7 - Prevence</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lastRenderedPageBreak/>
        <w:t>Preventivní činnost OSPOD je zahrnuta v § 10 zákona č. 359/1999 Sb., o sociálně právní ochraně dětí a v této oblasti spolupracuje OSPOD ÚMČ Brno-Tuřany se školami, školskými zařízeními, středisky výchovné péče, občanskými sdruženími, poradenskými centry.</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Spolupráce se školami zahrnuje pravidelný kontakt s výchovnými poradci a školskými pracovníky, které do školy zvou zákonné zástupce nezletilých, samotného žáka nebo žákyni, pracovníky OSPOD na předem dohodnutou výchovnou komisi ve školském zařízení. </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Na výchovné komisi se projednávají výchovné problémy nezletilých, např. kázeňské problémy, velká absence u žáků, omlouvání žáků zákonnými zástupci, prospěch ve škole, nepřipravenost na vyučování a nenošení školních pomůcek atd. Dokumenty, které prokazující navázanou spolupráci se základními školami se nazývají zápisy z výchovných komisí.  Pedagogičtí pracovníci podávají oznámení o problémových dětech většinou písemnou formou a e-mailem. Pracovníci OSPOD a pedagogičtí pracovníci mají mezi s sebou zpětnou vazbu a údajné informace si předávají (písemně, e-mailem či telefonicky). </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Pracovníci OSPOD přijímají jakékoliv informace a podněty ohledně možného ohrožení dítěte např. prostřednictvím e-mailu, písemným a ústním sdělením. Podněty a informace může OSPOD obdržet od jakékoliv fyzické nebo právnické osoby. Na OSPOD se může s žádostí o pomoc obrátit rovněž samo dítě, a to i bez vědomí rodičů nebo jiných fyzických osob odpovědných za výchovu v souladu s § 8 odst. 1 zákona č. 359/1999 Sb. Dítě, které je schopno formulovat své vlastní názory, má právo pro účely sociálně-právní ochrany tyto názory svobodně vyjadřovat při projednávání všech záležitostí,</w:t>
      </w:r>
      <w:r w:rsidR="00D349FB">
        <w:rPr>
          <w:rFonts w:ascii="Times New Roman" w:hAnsi="Times New Roman" w:cs="Times New Roman"/>
          <w:sz w:val="24"/>
          <w:szCs w:val="24"/>
        </w:rPr>
        <w:t xml:space="preserve"> </w:t>
      </w:r>
      <w:r w:rsidR="00463632">
        <w:rPr>
          <w:rFonts w:ascii="Times New Roman" w:hAnsi="Times New Roman" w:cs="Times New Roman"/>
          <w:sz w:val="24"/>
          <w:szCs w:val="24"/>
        </w:rPr>
        <w:t xml:space="preserve">které se ho dotýkají, </w:t>
      </w:r>
      <w:r w:rsidRPr="00F60FDC">
        <w:rPr>
          <w:rFonts w:ascii="Times New Roman" w:hAnsi="Times New Roman" w:cs="Times New Roman"/>
          <w:sz w:val="24"/>
          <w:szCs w:val="24"/>
        </w:rPr>
        <w:t>a to i bez přítomnosti rodičů nebo jiných osob odpovědných za výchovu dítěte. Vyjádření dítěte se při projednávání všech záležitostí týkajících se jeho osoby věnuje náležitá pozornost odpovídající jeho věku a rozumové vyspělosti.</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Pracovnice OSPOD na základě předvolání soudu nebo jakéhokoliv podnětu týkající se závadového chování dětí nebo závadového chování rodičů vůči dětem (§ 6 </w:t>
      </w:r>
      <w:r w:rsidR="00463632">
        <w:rPr>
          <w:rFonts w:ascii="Times New Roman" w:hAnsi="Times New Roman" w:cs="Times New Roman"/>
          <w:sz w:val="24"/>
          <w:szCs w:val="24"/>
        </w:rPr>
        <w:t>zákona č. 359/1999 Sb.), provedou</w:t>
      </w:r>
      <w:r w:rsidRPr="00F60FDC">
        <w:rPr>
          <w:rFonts w:ascii="Times New Roman" w:hAnsi="Times New Roman" w:cs="Times New Roman"/>
          <w:sz w:val="24"/>
          <w:szCs w:val="24"/>
        </w:rPr>
        <w:t xml:space="preserve"> sociální šetření v rodině, zjistí názor dítěte, proved</w:t>
      </w:r>
      <w:r w:rsidR="00463632">
        <w:rPr>
          <w:rFonts w:ascii="Times New Roman" w:hAnsi="Times New Roman" w:cs="Times New Roman"/>
          <w:sz w:val="24"/>
          <w:szCs w:val="24"/>
        </w:rPr>
        <w:t>ou</w:t>
      </w:r>
      <w:r w:rsidRPr="00F60FDC">
        <w:rPr>
          <w:rFonts w:ascii="Times New Roman" w:hAnsi="Times New Roman" w:cs="Times New Roman"/>
          <w:sz w:val="24"/>
          <w:szCs w:val="24"/>
        </w:rPr>
        <w:t xml:space="preserve"> vyhodnocení sit</w:t>
      </w:r>
      <w:r w:rsidR="00463632">
        <w:rPr>
          <w:rFonts w:ascii="Times New Roman" w:hAnsi="Times New Roman" w:cs="Times New Roman"/>
          <w:sz w:val="24"/>
          <w:szCs w:val="24"/>
        </w:rPr>
        <w:t>uace dítěte a všímají</w:t>
      </w:r>
      <w:r w:rsidRPr="00F60FDC">
        <w:rPr>
          <w:rFonts w:ascii="Times New Roman" w:hAnsi="Times New Roman" w:cs="Times New Roman"/>
          <w:sz w:val="24"/>
          <w:szCs w:val="24"/>
        </w:rPr>
        <w:t xml:space="preserve"> si signálů, které by mohly nasvědčovat, že dítě je ohrožené.</w:t>
      </w:r>
      <w:r w:rsidR="00463632">
        <w:rPr>
          <w:rFonts w:ascii="Times New Roman" w:hAnsi="Times New Roman" w:cs="Times New Roman"/>
          <w:sz w:val="24"/>
          <w:szCs w:val="24"/>
        </w:rPr>
        <w:t xml:space="preserve"> V případě, že pracovnice shledají</w:t>
      </w:r>
      <w:r w:rsidRPr="00F60FDC">
        <w:rPr>
          <w:rFonts w:ascii="Times New Roman" w:hAnsi="Times New Roman" w:cs="Times New Roman"/>
          <w:sz w:val="24"/>
          <w:szCs w:val="24"/>
        </w:rPr>
        <w:t xml:space="preserve"> potřebu intervence</w:t>
      </w:r>
      <w:r w:rsidR="00463632">
        <w:rPr>
          <w:rFonts w:ascii="Times New Roman" w:hAnsi="Times New Roman" w:cs="Times New Roman"/>
          <w:sz w:val="24"/>
          <w:szCs w:val="24"/>
        </w:rPr>
        <w:t>, pracují s rodinou, předají</w:t>
      </w:r>
      <w:r w:rsidRPr="00F60FDC">
        <w:rPr>
          <w:rFonts w:ascii="Times New Roman" w:hAnsi="Times New Roman" w:cs="Times New Roman"/>
          <w:sz w:val="24"/>
          <w:szCs w:val="24"/>
        </w:rPr>
        <w:t xml:space="preserve"> kontakty, zprostředkuj</w:t>
      </w:r>
      <w:r w:rsidR="00463632">
        <w:rPr>
          <w:rFonts w:ascii="Times New Roman" w:hAnsi="Times New Roman" w:cs="Times New Roman"/>
          <w:sz w:val="24"/>
          <w:szCs w:val="24"/>
        </w:rPr>
        <w:t>í</w:t>
      </w:r>
      <w:r w:rsidRPr="00F60FDC">
        <w:rPr>
          <w:rFonts w:ascii="Times New Roman" w:hAnsi="Times New Roman" w:cs="Times New Roman"/>
          <w:sz w:val="24"/>
          <w:szCs w:val="24"/>
        </w:rPr>
        <w:t xml:space="preserve"> potřebné služby.</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OSPOD ÚMČ Brno-Tuřany v rámci preventivního působení spolupracuje zejména se zástupci škol, školských zařízení zejména na území městské části a také v případě potřeby s Policií ČR, kdy v rámci samostatné působnosti jsou ve</w:t>
      </w:r>
      <w:r w:rsidR="00463632">
        <w:rPr>
          <w:rFonts w:ascii="Times New Roman" w:hAnsi="Times New Roman" w:cs="Times New Roman"/>
          <w:sz w:val="24"/>
          <w:szCs w:val="24"/>
        </w:rPr>
        <w:t>dením městské části Brno-Tuřany</w:t>
      </w:r>
      <w:r w:rsidRPr="00F60FDC">
        <w:rPr>
          <w:rFonts w:ascii="Times New Roman" w:hAnsi="Times New Roman" w:cs="Times New Roman"/>
          <w:sz w:val="24"/>
          <w:szCs w:val="24"/>
        </w:rPr>
        <w:t xml:space="preserve"> a Policií ČR pořádány pravidelně konzultační dny k vyhodnocování uplynulého období, upozornění na problémy, trestnou činnost, potřebu intenzivnějších hlídek. Policie ČŘ vedení městské části zasílá statistiku případů. Základní škola má zpracován preventivní program prevence rizikového chování, který je postaven na třech základních bodech, výchova a vzdělání, nabídka kvalitních volnočasových aktivit a zajištění odborných služeb. Dále je vytvořen program proti šikanování a postup při zjištění šikany ve škole. Škola vždy informuje OSPOD, Policii ČR. Dále je pilířem preventivního působení v městs</w:t>
      </w:r>
      <w:r w:rsidR="00C40184">
        <w:rPr>
          <w:rFonts w:ascii="Times New Roman" w:hAnsi="Times New Roman" w:cs="Times New Roman"/>
          <w:sz w:val="24"/>
          <w:szCs w:val="24"/>
        </w:rPr>
        <w:t xml:space="preserve">ké části Brno-Tuřany působení </w:t>
      </w:r>
      <w:r w:rsidR="00A60D66">
        <w:rPr>
          <w:rFonts w:ascii="Times New Roman" w:hAnsi="Times New Roman" w:cs="Times New Roman"/>
          <w:sz w:val="24"/>
          <w:szCs w:val="24"/>
        </w:rPr>
        <w:t xml:space="preserve">místních </w:t>
      </w:r>
      <w:r w:rsidRPr="00F60FDC">
        <w:rPr>
          <w:rFonts w:ascii="Times New Roman" w:hAnsi="Times New Roman" w:cs="Times New Roman"/>
          <w:sz w:val="24"/>
          <w:szCs w:val="24"/>
        </w:rPr>
        <w:t>organizací, klubů, tělovýchovných jednot</w:t>
      </w:r>
      <w:r w:rsidR="00A60D66">
        <w:rPr>
          <w:rFonts w:ascii="Times New Roman" w:hAnsi="Times New Roman" w:cs="Times New Roman"/>
          <w:sz w:val="24"/>
          <w:szCs w:val="24"/>
        </w:rPr>
        <w:t>.</w:t>
      </w:r>
    </w:p>
    <w:p w:rsidR="00F60FDC"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8 – Přijetí oznámení, posouzení naléhavosti a přidělení případu</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Pracoviště orgánu sociálně právní ochrany dětí ÚMČ Brno-Tuřany zajišťuje přijetí oznámení, posouzení naléhavosti a přidělení případu dle spisového řádu ÚMČ. Každý případ je posouzen s ohledem na naléhavost Při hodnocení naléhavosti případu se pracovnice OSPOD zaměřuje zejména na tyto možné životní situace dítěte.</w:t>
      </w:r>
    </w:p>
    <w:p w:rsidR="00F60FDC" w:rsidRPr="00F60FDC" w:rsidRDefault="00F60FDC" w:rsidP="00417D9C">
      <w:pPr>
        <w:pStyle w:val="Pa18"/>
        <w:spacing w:line="240" w:lineRule="auto"/>
        <w:ind w:right="840"/>
        <w:jc w:val="both"/>
        <w:rPr>
          <w:rStyle w:val="A6"/>
          <w:rFonts w:ascii="Times New Roman" w:hAnsi="Times New Roman" w:cs="Times New Roman"/>
          <w:sz w:val="24"/>
          <w:szCs w:val="24"/>
        </w:rPr>
      </w:pPr>
    </w:p>
    <w:p w:rsidR="00A60D66" w:rsidRDefault="00F60FDC" w:rsidP="00417D9C">
      <w:pPr>
        <w:pStyle w:val="Pa18"/>
        <w:numPr>
          <w:ilvl w:val="0"/>
          <w:numId w:val="6"/>
        </w:numPr>
        <w:spacing w:line="240" w:lineRule="auto"/>
        <w:ind w:right="840"/>
        <w:jc w:val="both"/>
        <w:rPr>
          <w:rFonts w:ascii="Times New Roman" w:hAnsi="Times New Roman" w:cs="Times New Roman"/>
        </w:rPr>
      </w:pPr>
      <w:r w:rsidRPr="00F60FDC">
        <w:rPr>
          <w:rStyle w:val="A6"/>
          <w:rFonts w:ascii="Times New Roman" w:hAnsi="Times New Roman" w:cs="Times New Roman"/>
          <w:sz w:val="24"/>
          <w:szCs w:val="24"/>
        </w:rPr>
        <w:t>Jsou rodiče (jiné osoby odpovědné za výchovu dít</w:t>
      </w:r>
      <w:r w:rsidR="00463632">
        <w:rPr>
          <w:rStyle w:val="A6"/>
          <w:rFonts w:ascii="Times New Roman" w:hAnsi="Times New Roman" w:cs="Times New Roman"/>
          <w:sz w:val="24"/>
          <w:szCs w:val="24"/>
        </w:rPr>
        <w:t xml:space="preserve">ěte) aktuálně schopni postarat </w:t>
      </w:r>
      <w:r w:rsidR="00417D9C">
        <w:rPr>
          <w:rFonts w:ascii="Times New Roman" w:hAnsi="Times New Roman" w:cs="Times New Roman"/>
        </w:rPr>
        <w:t xml:space="preserve">se o </w:t>
      </w:r>
      <w:r w:rsidR="00D11A5F" w:rsidRPr="00D11A5F">
        <w:rPr>
          <w:rFonts w:ascii="Times New Roman" w:hAnsi="Times New Roman" w:cs="Times New Roman"/>
        </w:rPr>
        <w:t>dítě?</w:t>
      </w:r>
    </w:p>
    <w:p w:rsidR="00417D9C" w:rsidRPr="00417D9C" w:rsidRDefault="00F60FDC" w:rsidP="00417D9C">
      <w:pPr>
        <w:pStyle w:val="Odstavecseseznamem"/>
        <w:numPr>
          <w:ilvl w:val="0"/>
          <w:numId w:val="6"/>
        </w:numPr>
        <w:spacing w:line="240" w:lineRule="auto"/>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dítě bez adekvátního dozoru a péče?</w:t>
      </w:r>
    </w:p>
    <w:p w:rsid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zanedbávána péče o dítě?</w:t>
      </w:r>
    </w:p>
    <w:p w:rsidR="00F60FDC" w:rsidRP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 xml:space="preserve">Je dítě týráno (podezření na fyzické či psychické týraní, u dítěte existují     </w:t>
      </w:r>
      <w:r w:rsidRPr="00417D9C">
        <w:rPr>
          <w:rFonts w:ascii="Times New Roman" w:hAnsi="Times New Roman" w:cs="Times New Roman"/>
          <w:sz w:val="24"/>
          <w:szCs w:val="24"/>
        </w:rPr>
        <w:t>známky/projevy týrání, je dítě zneužíváno?</w:t>
      </w:r>
      <w:r w:rsidRPr="00417D9C">
        <w:rPr>
          <w:rStyle w:val="A6"/>
          <w:rFonts w:ascii="Times New Roman" w:hAnsi="Times New Roman" w:cs="Times New Roman"/>
          <w:sz w:val="24"/>
          <w:szCs w:val="24"/>
        </w:rPr>
        <w:t xml:space="preserve"> Došlo k sebepo</w:t>
      </w:r>
      <w:r w:rsidR="00417D9C" w:rsidRPr="00417D9C">
        <w:rPr>
          <w:rStyle w:val="A6"/>
          <w:rFonts w:ascii="Times New Roman" w:hAnsi="Times New Roman" w:cs="Times New Roman"/>
          <w:sz w:val="24"/>
          <w:szCs w:val="24"/>
        </w:rPr>
        <w:t>škození dítěte (známky na těle)</w:t>
      </w:r>
      <w:r w:rsidRPr="00417D9C">
        <w:rPr>
          <w:rStyle w:val="A6"/>
          <w:rFonts w:ascii="Times New Roman" w:hAnsi="Times New Roman" w:cs="Times New Roman"/>
          <w:sz w:val="24"/>
          <w:szCs w:val="24"/>
        </w:rPr>
        <w:t>?</w:t>
      </w:r>
    </w:p>
    <w:p w:rsidR="00F60FDC" w:rsidRPr="00417D9C" w:rsidRDefault="00F60FDC" w:rsidP="00417D9C">
      <w:pPr>
        <w:pStyle w:val="Odstavecseseznamem"/>
        <w:numPr>
          <w:ilvl w:val="0"/>
          <w:numId w:val="6"/>
        </w:numPr>
        <w:spacing w:line="240" w:lineRule="auto"/>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 xml:space="preserve">Jde o dítě s rizikem sebevražedného chování? </w:t>
      </w:r>
    </w:p>
    <w:p w:rsidR="00417D9C" w:rsidRDefault="00417D9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w:t>
      </w:r>
      <w:r w:rsidR="00F60FDC" w:rsidRPr="00417D9C">
        <w:rPr>
          <w:rStyle w:val="A6"/>
          <w:rFonts w:ascii="Times New Roman" w:hAnsi="Times New Roman" w:cs="Times New Roman"/>
          <w:sz w:val="24"/>
          <w:szCs w:val="24"/>
        </w:rPr>
        <w:t xml:space="preserve">e akutně ohroženo zdraví či život dítěte? </w:t>
      </w:r>
    </w:p>
    <w:p w:rsid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dítě intoxikované alkoholem/návykovými látkami?</w:t>
      </w:r>
    </w:p>
    <w:p w:rsidR="00F60FDC" w:rsidRP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dítě na útěku z domova?</w:t>
      </w:r>
    </w:p>
    <w:p w:rsidR="00F60FDC" w:rsidRPr="00F60FDC" w:rsidRDefault="00F60FDC" w:rsidP="00417D9C">
      <w:pPr>
        <w:spacing w:line="240" w:lineRule="auto"/>
        <w:jc w:val="both"/>
        <w:rPr>
          <w:rFonts w:ascii="Times New Roman" w:hAnsi="Times New Roman" w:cs="Times New Roman"/>
          <w:sz w:val="24"/>
          <w:szCs w:val="24"/>
        </w:rPr>
      </w:pP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Toto vyhodnocení je prováděno bezodkladn</w:t>
      </w:r>
      <w:r w:rsidR="00481BCD">
        <w:rPr>
          <w:rFonts w:ascii="Times New Roman" w:hAnsi="Times New Roman" w:cs="Times New Roman"/>
          <w:sz w:val="24"/>
          <w:szCs w:val="24"/>
        </w:rPr>
        <w:t>ě po přijetí oznámení pracovnicemi</w:t>
      </w:r>
      <w:r w:rsidRPr="00F60FDC">
        <w:rPr>
          <w:rFonts w:ascii="Times New Roman" w:hAnsi="Times New Roman" w:cs="Times New Roman"/>
          <w:sz w:val="24"/>
          <w:szCs w:val="24"/>
        </w:rPr>
        <w:t xml:space="preserve"> OSPOD v běžné pracovní době nebo v době pohotovosti sociálním pracovníkem, který aktuálně vykonává pohotovostní službu OSPOD za město Brno. Naléhavé případy se vyhodnocují v souladu se zákonem ZSPOD (akutní ohrožení vývoje, zdraví a života dítěte) a řeší se neodkladně, tj. do 24 hodin od přijetí oznámení, ostatní do 30 dní od přijetí oznámení dle Zákona OSPOD a správního řádu. Zvláštní péče se věnuje dětem dle § 6 ZSPOD včetně návazné evidence (podrobné vyhodnocení a individuální plán dítěte). Nepříslušná podání se postupují neprodleně místně příslušnému úřadu. </w:t>
      </w:r>
    </w:p>
    <w:p w:rsidR="00A60D66" w:rsidRDefault="00A60D66" w:rsidP="00417D9C">
      <w:pPr>
        <w:spacing w:line="240" w:lineRule="auto"/>
        <w:jc w:val="both"/>
        <w:rPr>
          <w:rFonts w:ascii="Times New Roman" w:hAnsi="Times New Roman" w:cs="Times New Roman"/>
          <w:b/>
          <w:sz w:val="24"/>
          <w:szCs w:val="24"/>
        </w:rPr>
      </w:pPr>
    </w:p>
    <w:p w:rsidR="00F60FDC" w:rsidRPr="00B64283" w:rsidRDefault="00B64283" w:rsidP="00417D9C">
      <w:pPr>
        <w:spacing w:line="240" w:lineRule="auto"/>
        <w:jc w:val="both"/>
        <w:rPr>
          <w:rFonts w:ascii="Times New Roman" w:hAnsi="Times New Roman" w:cs="Times New Roman"/>
          <w:b/>
          <w:sz w:val="24"/>
          <w:szCs w:val="24"/>
        </w:rPr>
      </w:pPr>
      <w:r w:rsidRPr="00B64283">
        <w:rPr>
          <w:rFonts w:ascii="Times New Roman" w:hAnsi="Times New Roman" w:cs="Times New Roman"/>
          <w:b/>
          <w:sz w:val="24"/>
          <w:szCs w:val="24"/>
        </w:rPr>
        <w:t>Standard 9 – Jednání, vyhodnocování a individuální plán ochrany dítěte</w:t>
      </w:r>
    </w:p>
    <w:p w:rsidR="00B64283" w:rsidRPr="00B64283" w:rsidRDefault="00B64283" w:rsidP="00417D9C">
      <w:pPr>
        <w:pStyle w:val="Standard"/>
        <w:jc w:val="both"/>
        <w:rPr>
          <w:rFonts w:cs="Times New Roman"/>
        </w:rPr>
      </w:pPr>
    </w:p>
    <w:p w:rsidR="00B64283" w:rsidRPr="00B64283" w:rsidRDefault="00481BCD" w:rsidP="00417D9C">
      <w:pPr>
        <w:pStyle w:val="Standard"/>
        <w:jc w:val="both"/>
        <w:rPr>
          <w:rFonts w:cs="Times New Roman"/>
        </w:rPr>
      </w:pPr>
      <w:r>
        <w:rPr>
          <w:rFonts w:cs="Times New Roman"/>
        </w:rPr>
        <w:t>Pracovnice OSPOD seznamují</w:t>
      </w:r>
      <w:r w:rsidR="00B64283" w:rsidRPr="00B64283">
        <w:rPr>
          <w:rFonts w:cs="Times New Roman"/>
        </w:rPr>
        <w:t xml:space="preserve"> při výkonu SPO klienty se svými právy a principy SPOD.</w:t>
      </w:r>
    </w:p>
    <w:p w:rsidR="00B64283" w:rsidRPr="00B64283" w:rsidRDefault="00B64283" w:rsidP="00417D9C">
      <w:pPr>
        <w:pStyle w:val="Standard"/>
        <w:jc w:val="both"/>
        <w:rPr>
          <w:rFonts w:cs="Times New Roman"/>
        </w:rPr>
      </w:pPr>
      <w:r w:rsidRPr="00B64283">
        <w:rPr>
          <w:rFonts w:cs="Times New Roman"/>
        </w:rPr>
        <w:t xml:space="preserve">Informace o rozsahu a podmínkách poskytování SPO ve srozumitelné formě široké veřejnosti jsou veřejně dostupné na </w:t>
      </w:r>
      <w:hyperlink r:id="rId11" w:history="1">
        <w:r w:rsidRPr="00B64283">
          <w:rPr>
            <w:rStyle w:val="Hypertextovodkaz"/>
            <w:rFonts w:cs="Times New Roman"/>
          </w:rPr>
          <w:t>www.turany.cz</w:t>
        </w:r>
      </w:hyperlink>
      <w:r w:rsidRPr="00B64283">
        <w:rPr>
          <w:rFonts w:cs="Times New Roman"/>
        </w:rPr>
        <w:t>. Zpřístupněné informace jsou průběžně aktualizovány. Dále se řídí ustanoveními Listiny základních práv a svobod, Úmluvou o právech dítěte, ustanoveními zákona č. 359/1999 Sb., o sociálně-právní ochraně dětí (dále zákon o SPOD), a ustanoveními zákona č. 89/2012 Sb. (občanský zákoník). Dále se pracovnice OSPOD řídí Etickým kodexem Společnosti sociálních pracovníků ČR</w:t>
      </w:r>
      <w:r w:rsidR="00D349FB">
        <w:rPr>
          <w:rFonts w:cs="Times New Roman"/>
        </w:rPr>
        <w:t>.</w:t>
      </w:r>
      <w:r w:rsidRPr="00B64283">
        <w:rPr>
          <w:rFonts w:cs="Times New Roman"/>
        </w:rPr>
        <w:t xml:space="preserve"> </w:t>
      </w:r>
    </w:p>
    <w:p w:rsidR="00B64283" w:rsidRPr="00B64283" w:rsidRDefault="00B64283" w:rsidP="00417D9C">
      <w:pPr>
        <w:pStyle w:val="Standard"/>
        <w:jc w:val="both"/>
        <w:rPr>
          <w:rFonts w:cs="Times New Roman"/>
        </w:rPr>
      </w:pPr>
    </w:p>
    <w:p w:rsidR="00B64283" w:rsidRPr="00B64283" w:rsidRDefault="00B64283" w:rsidP="00417D9C">
      <w:pPr>
        <w:pStyle w:val="Standard"/>
        <w:jc w:val="both"/>
        <w:rPr>
          <w:rFonts w:cs="Times New Roman"/>
        </w:rPr>
      </w:pPr>
      <w:r w:rsidRPr="00B64283">
        <w:rPr>
          <w:rFonts w:cs="Times New Roman"/>
        </w:rPr>
        <w:t>Klientům se specifickými potřebami je dostupný výkon SPO a je zajišťována stejně kvalitní SPO jako ostatním klientům. Pracovnice j</w:t>
      </w:r>
      <w:r w:rsidR="00481BCD">
        <w:rPr>
          <w:rFonts w:cs="Times New Roman"/>
        </w:rPr>
        <w:t>sou</w:t>
      </w:r>
      <w:r w:rsidRPr="00B64283">
        <w:rPr>
          <w:rFonts w:cs="Times New Roman"/>
        </w:rPr>
        <w:t xml:space="preserve"> připraven</w:t>
      </w:r>
      <w:r w:rsidR="00481BCD">
        <w:rPr>
          <w:rFonts w:cs="Times New Roman"/>
        </w:rPr>
        <w:t>y</w:t>
      </w:r>
      <w:r w:rsidRPr="00B64283">
        <w:rPr>
          <w:rFonts w:cs="Times New Roman"/>
        </w:rPr>
        <w:t xml:space="preserve"> využívat při sociální práci s klienty se specifickými potřebami externí tlumočnické služby pro skupiny klientů se ztíženou schopností komunikace (tlumočnické služby, znaková řeč). </w:t>
      </w:r>
    </w:p>
    <w:p w:rsidR="00A60D66" w:rsidRDefault="00A60D66" w:rsidP="00417D9C">
      <w:pPr>
        <w:pStyle w:val="Standard"/>
        <w:jc w:val="both"/>
        <w:rPr>
          <w:rFonts w:cs="Times New Roman"/>
        </w:rPr>
      </w:pPr>
    </w:p>
    <w:p w:rsidR="00A60D66" w:rsidRDefault="00A60D66" w:rsidP="00417D9C">
      <w:pPr>
        <w:pStyle w:val="Standard"/>
        <w:jc w:val="both"/>
        <w:rPr>
          <w:rFonts w:cs="Times New Roman"/>
        </w:rPr>
      </w:pPr>
    </w:p>
    <w:p w:rsidR="00B64283" w:rsidRPr="00B64283" w:rsidRDefault="00B64283" w:rsidP="00417D9C">
      <w:pPr>
        <w:pStyle w:val="Standard"/>
        <w:jc w:val="both"/>
        <w:rPr>
          <w:rFonts w:cs="Times New Roman"/>
        </w:rPr>
      </w:pPr>
      <w:r w:rsidRPr="00B64283">
        <w:rPr>
          <w:rFonts w:cs="Times New Roman"/>
        </w:rPr>
        <w:t>Pracovnice OSPOD se řídí příslušnými ustanoveními zákona č. 359/1999 Sb., o sociálně-právní ochraně dětí (dále zákon o SPOD), a § 1 a § 2 Vyhlášky 473/2012 Sb. o provedení některých ustanovení zákona o sociálně-právní ochraně dětí</w:t>
      </w:r>
      <w:r w:rsidR="00C40184">
        <w:rPr>
          <w:rFonts w:cs="Times New Roman"/>
        </w:rPr>
        <w:t>, používa</w:t>
      </w:r>
      <w:r w:rsidR="00481BCD">
        <w:rPr>
          <w:rFonts w:cs="Times New Roman"/>
        </w:rPr>
        <w:t>jí</w:t>
      </w:r>
      <w:r w:rsidR="00A924A7">
        <w:rPr>
          <w:rFonts w:cs="Times New Roman"/>
        </w:rPr>
        <w:t xml:space="preserve"> </w:t>
      </w:r>
      <w:r w:rsidRPr="00B64283">
        <w:rPr>
          <w:rFonts w:cs="Times New Roman"/>
        </w:rPr>
        <w:t>zákonem stanovené metody sociální práce, jako je pravidelné vyhodnocování situace dítěte a rodiny a plánování postupu (individuální plán ochrany dítěte)</w:t>
      </w:r>
      <w:r w:rsidR="00C40184">
        <w:rPr>
          <w:rFonts w:cs="Times New Roman"/>
        </w:rPr>
        <w:t>, používa</w:t>
      </w:r>
      <w:r w:rsidR="00481BCD">
        <w:rPr>
          <w:rFonts w:cs="Times New Roman"/>
        </w:rPr>
        <w:t>jí</w:t>
      </w:r>
      <w:r w:rsidR="00A924A7">
        <w:rPr>
          <w:rFonts w:cs="Times New Roman"/>
        </w:rPr>
        <w:t xml:space="preserve"> dva systémy vyhodnocování: základní a podrobné.</w:t>
      </w:r>
    </w:p>
    <w:p w:rsidR="00B64283" w:rsidRPr="00B64283" w:rsidRDefault="00B64283" w:rsidP="00417D9C">
      <w:pPr>
        <w:pStyle w:val="Standard"/>
        <w:jc w:val="both"/>
        <w:rPr>
          <w:rFonts w:cs="Times New Roman"/>
        </w:rPr>
      </w:pPr>
    </w:p>
    <w:p w:rsidR="00B64283" w:rsidRPr="00B64283" w:rsidRDefault="00B64283" w:rsidP="00417D9C">
      <w:pPr>
        <w:pStyle w:val="Standard"/>
        <w:jc w:val="both"/>
        <w:rPr>
          <w:rFonts w:cs="Times New Roman"/>
        </w:rPr>
      </w:pPr>
      <w:r w:rsidRPr="00B64283">
        <w:rPr>
          <w:rFonts w:cs="Times New Roman"/>
        </w:rPr>
        <w:t>Ve spise všech dětí, které byly vyhodnoceny jako děti spadající do § 6 zákona o SPOD, je vypracován Individuální plán ochrany dítěte (</w:t>
      </w:r>
      <w:r w:rsidR="00481BCD">
        <w:rPr>
          <w:rFonts w:cs="Times New Roman"/>
        </w:rPr>
        <w:t>IPOD).  Pracovnice OSPOD používají</w:t>
      </w:r>
      <w:r w:rsidRPr="00B64283">
        <w:rPr>
          <w:rFonts w:cs="Times New Roman"/>
        </w:rPr>
        <w:t xml:space="preserve"> jednotný </w:t>
      </w:r>
      <w:r w:rsidRPr="00B64283">
        <w:rPr>
          <w:rFonts w:cs="Times New Roman"/>
        </w:rPr>
        <w:lastRenderedPageBreak/>
        <w:t xml:space="preserve">formulář, jehož obsah vyplývá z § 2 vyhlášky č. 473/2012 Sb. </w:t>
      </w:r>
    </w:p>
    <w:p w:rsidR="00F60FDC" w:rsidRPr="00F60FDC" w:rsidRDefault="00F60FDC" w:rsidP="00417D9C">
      <w:pPr>
        <w:spacing w:line="240" w:lineRule="auto"/>
        <w:jc w:val="both"/>
        <w:rPr>
          <w:rFonts w:ascii="Times New Roman" w:hAnsi="Times New Roman" w:cs="Times New Roman"/>
          <w:b/>
          <w:sz w:val="24"/>
          <w:szCs w:val="24"/>
        </w:rPr>
      </w:pPr>
    </w:p>
    <w:p w:rsidR="00B64283" w:rsidRPr="00B64283" w:rsidRDefault="00D11A5F" w:rsidP="00417D9C">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r>
      <w:r w:rsidR="00B64283" w:rsidRPr="00B64283">
        <w:rPr>
          <w:rFonts w:ascii="Times New Roman" w:hAnsi="Times New Roman" w:cs="Times New Roman"/>
          <w:b/>
          <w:sz w:val="24"/>
          <w:szCs w:val="24"/>
        </w:rPr>
        <w:t>Standard 10 – Kontrola případu</w:t>
      </w:r>
    </w:p>
    <w:p w:rsidR="00B64283" w:rsidRPr="00B64283" w:rsidRDefault="00B64283" w:rsidP="00417D9C">
      <w:pPr>
        <w:spacing w:line="240" w:lineRule="auto"/>
        <w:jc w:val="both"/>
        <w:rPr>
          <w:rFonts w:ascii="Times New Roman" w:hAnsi="Times New Roman" w:cs="Times New Roman"/>
          <w:sz w:val="24"/>
          <w:szCs w:val="24"/>
        </w:rPr>
      </w:pPr>
      <w:r w:rsidRPr="00B64283">
        <w:rPr>
          <w:rFonts w:ascii="Times New Roman" w:hAnsi="Times New Roman" w:cs="Times New Roman"/>
          <w:sz w:val="24"/>
          <w:szCs w:val="24"/>
        </w:rPr>
        <w:t>Kontrolu úrovně výkonu sociálně právní ochrany na ÚMČ Brno-Tuřany provádí pravidelně nadřízený orgán</w:t>
      </w:r>
      <w:r w:rsidR="00481BCD">
        <w:rPr>
          <w:rFonts w:ascii="Times New Roman" w:hAnsi="Times New Roman" w:cs="Times New Roman"/>
          <w:sz w:val="24"/>
          <w:szCs w:val="24"/>
        </w:rPr>
        <w:t>,</w:t>
      </w:r>
      <w:r w:rsidRPr="00B64283">
        <w:rPr>
          <w:rFonts w:ascii="Times New Roman" w:hAnsi="Times New Roman" w:cs="Times New Roman"/>
          <w:sz w:val="24"/>
          <w:szCs w:val="24"/>
        </w:rPr>
        <w:t xml:space="preserve"> a to pracovníci kontrolního a metodického orgánu </w:t>
      </w:r>
      <w:r w:rsidR="00481BCD">
        <w:rPr>
          <w:rFonts w:ascii="Times New Roman" w:hAnsi="Times New Roman" w:cs="Times New Roman"/>
          <w:sz w:val="24"/>
          <w:szCs w:val="24"/>
        </w:rPr>
        <w:t>odboru sociální péče Magistrátu</w:t>
      </w:r>
      <w:r w:rsidRPr="00B64283">
        <w:rPr>
          <w:rFonts w:ascii="Times New Roman" w:hAnsi="Times New Roman" w:cs="Times New Roman"/>
          <w:sz w:val="24"/>
          <w:szCs w:val="24"/>
        </w:rPr>
        <w:t xml:space="preserve"> města Brna. S ohledem na personální zajištění OSPOD ÚMČ Brno-Tuřany (viz standa</w:t>
      </w:r>
      <w:r w:rsidR="00481BCD">
        <w:rPr>
          <w:rFonts w:ascii="Times New Roman" w:hAnsi="Times New Roman" w:cs="Times New Roman"/>
          <w:sz w:val="24"/>
          <w:szCs w:val="24"/>
        </w:rPr>
        <w:t>rd č. 4) jsou průběžná kontrola</w:t>
      </w:r>
      <w:r w:rsidRPr="00B64283">
        <w:rPr>
          <w:rFonts w:ascii="Times New Roman" w:hAnsi="Times New Roman" w:cs="Times New Roman"/>
          <w:sz w:val="24"/>
          <w:szCs w:val="24"/>
        </w:rPr>
        <w:t xml:space="preserve"> a postup při řešení jednotlivýc</w:t>
      </w:r>
      <w:r w:rsidR="00481BCD">
        <w:rPr>
          <w:rFonts w:ascii="Times New Roman" w:hAnsi="Times New Roman" w:cs="Times New Roman"/>
          <w:sz w:val="24"/>
          <w:szCs w:val="24"/>
        </w:rPr>
        <w:t>h případů zajišťovány především</w:t>
      </w:r>
      <w:r w:rsidRPr="00B64283">
        <w:rPr>
          <w:rFonts w:ascii="Times New Roman" w:hAnsi="Times New Roman" w:cs="Times New Roman"/>
          <w:sz w:val="24"/>
          <w:szCs w:val="24"/>
        </w:rPr>
        <w:t xml:space="preserve"> konzultací pracovnice</w:t>
      </w:r>
      <w:r w:rsidR="00481BCD">
        <w:rPr>
          <w:rFonts w:ascii="Times New Roman" w:hAnsi="Times New Roman" w:cs="Times New Roman"/>
          <w:sz w:val="24"/>
          <w:szCs w:val="24"/>
        </w:rPr>
        <w:t>mi</w:t>
      </w:r>
      <w:r w:rsidRPr="00B64283">
        <w:rPr>
          <w:rFonts w:ascii="Times New Roman" w:hAnsi="Times New Roman" w:cs="Times New Roman"/>
          <w:sz w:val="24"/>
          <w:szCs w:val="24"/>
        </w:rPr>
        <w:t xml:space="preserve"> OSPOD s pracovnicemi Magistrátu města Brna, kontrolním a metod</w:t>
      </w:r>
      <w:r w:rsidR="00481BCD">
        <w:rPr>
          <w:rFonts w:ascii="Times New Roman" w:hAnsi="Times New Roman" w:cs="Times New Roman"/>
          <w:sz w:val="24"/>
          <w:szCs w:val="24"/>
        </w:rPr>
        <w:t>ickým orgánem, účastí pracovnic</w:t>
      </w:r>
      <w:r w:rsidR="00C40184">
        <w:rPr>
          <w:rFonts w:ascii="Times New Roman" w:hAnsi="Times New Roman" w:cs="Times New Roman"/>
          <w:sz w:val="24"/>
          <w:szCs w:val="24"/>
        </w:rPr>
        <w:t xml:space="preserve"> OSPOD na metodických </w:t>
      </w:r>
      <w:r w:rsidRPr="00B64283">
        <w:rPr>
          <w:rFonts w:ascii="Times New Roman" w:hAnsi="Times New Roman" w:cs="Times New Roman"/>
          <w:sz w:val="24"/>
          <w:szCs w:val="24"/>
        </w:rPr>
        <w:t xml:space="preserve">a konzultačních dnech, konzultacemi s pracovnicemi jiných městských částí, účastí na supervizi. </w:t>
      </w:r>
    </w:p>
    <w:p w:rsidR="00B64283" w:rsidRDefault="00B64283" w:rsidP="00417D9C">
      <w:pPr>
        <w:spacing w:line="240" w:lineRule="auto"/>
        <w:jc w:val="both"/>
        <w:rPr>
          <w:rFonts w:ascii="Times New Roman" w:hAnsi="Times New Roman" w:cs="Times New Roman"/>
          <w:b/>
          <w:sz w:val="24"/>
          <w:szCs w:val="24"/>
        </w:rPr>
      </w:pPr>
      <w:r>
        <w:rPr>
          <w:rFonts w:ascii="Times New Roman" w:hAnsi="Times New Roman" w:cs="Times New Roman"/>
          <w:b/>
          <w:sz w:val="24"/>
          <w:szCs w:val="24"/>
        </w:rPr>
        <w:t>Standard 11 – Rizikové a nouzové situace</w:t>
      </w:r>
    </w:p>
    <w:p w:rsidR="00B64283" w:rsidRPr="00D349FB" w:rsidRDefault="00B64283"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Pracovnice OSPOD ÚMČ Brno-Tuřany j</w:t>
      </w:r>
      <w:r w:rsidR="00481BCD">
        <w:rPr>
          <w:rFonts w:ascii="Times New Roman" w:hAnsi="Times New Roman" w:cs="Times New Roman"/>
          <w:sz w:val="24"/>
          <w:szCs w:val="24"/>
        </w:rPr>
        <w:t>sou informovány</w:t>
      </w:r>
      <w:r w:rsidRPr="00D349FB">
        <w:rPr>
          <w:rFonts w:ascii="Times New Roman" w:hAnsi="Times New Roman" w:cs="Times New Roman"/>
          <w:sz w:val="24"/>
          <w:szCs w:val="24"/>
        </w:rPr>
        <w:t xml:space="preserve"> o možných rizikových a nouzových situacích. V případě těchto situací, ohrožením ohněm, vodou, mimořádnými událostmi má ÚMČ Brno-Tuřany zpracován požární řád, povodňový plán, je jmenována povodňová komise. V případě těchto krizových a nouzových situac</w:t>
      </w:r>
      <w:r w:rsidR="00481BCD">
        <w:rPr>
          <w:rFonts w:ascii="Times New Roman" w:hAnsi="Times New Roman" w:cs="Times New Roman"/>
          <w:sz w:val="24"/>
          <w:szCs w:val="24"/>
        </w:rPr>
        <w:t>í jsou jak ostatní zaměstnanci,</w:t>
      </w:r>
      <w:r w:rsidRPr="00D349FB">
        <w:rPr>
          <w:rFonts w:ascii="Times New Roman" w:hAnsi="Times New Roman" w:cs="Times New Roman"/>
          <w:sz w:val="24"/>
          <w:szCs w:val="24"/>
        </w:rPr>
        <w:t xml:space="preserve"> tak i pracovnice OSPOD seznámeni s opatřeními ke snížení nebezpečí výskytu těchto situací, postupem při přivolání, poskytnutí pomoci, včetně postupů při jejich řešení.</w:t>
      </w:r>
    </w:p>
    <w:p w:rsidR="00B64283" w:rsidRPr="00D349FB" w:rsidRDefault="00B64283"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ÚMČ Brno-Tuřany má dále zpracován dokument s názvem Posouzení možných rizik v souladu s ustanovením § 102 odstavce 1 – 7, zákona č. 262/2006 Sb. zákoník práce. Tento dokument zahrnuje vlastní popis rizik, přijatá opatření na jejich odstranění, omezení jejich působnosti. Pracovnice OSPOD byla s tímto dokumentem prokazatelně seznámena. Na tento dokument navazuje směrnice tajemníka č. 2/2013 o bezpečnosti a ochraně z</w:t>
      </w:r>
      <w:r w:rsidR="00D349FB" w:rsidRPr="00D349FB">
        <w:rPr>
          <w:rFonts w:ascii="Times New Roman" w:hAnsi="Times New Roman" w:cs="Times New Roman"/>
          <w:sz w:val="24"/>
          <w:szCs w:val="24"/>
        </w:rPr>
        <w:t>draví při práci se 3 přílohami.</w:t>
      </w:r>
    </w:p>
    <w:p w:rsidR="00D349FB" w:rsidRPr="00D349FB" w:rsidRDefault="00D349FB" w:rsidP="00417D9C">
      <w:pPr>
        <w:spacing w:line="240" w:lineRule="auto"/>
        <w:jc w:val="both"/>
        <w:rPr>
          <w:rFonts w:ascii="Times New Roman" w:hAnsi="Times New Roman" w:cs="Times New Roman"/>
          <w:b/>
          <w:sz w:val="24"/>
          <w:szCs w:val="24"/>
        </w:rPr>
      </w:pPr>
    </w:p>
    <w:p w:rsidR="00D349FB" w:rsidRPr="00D349FB" w:rsidRDefault="00D349FB" w:rsidP="00417D9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t>Standard 12 – Dokumentace o výkonu sociálně právní ochrany dětí</w:t>
      </w:r>
    </w:p>
    <w:p w:rsidR="00D349FB" w:rsidRPr="00D349FB" w:rsidRDefault="00D349FB"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 xml:space="preserve">OSPOD ÚMČ Brno-Tuřany se při vedení dokumentace o výkonu sociálně právní ochrany dětí řídí  podle zákona č. 359/1999 Sb., o sociálně právní ochraně dětí ve znění pozdějších předpisů, zejména podle § 54 a § 55 zákona a směrnicí ministerstva práce a sociálních věcí </w:t>
      </w:r>
      <w:proofErr w:type="gramStart"/>
      <w:r w:rsidRPr="00D349FB">
        <w:rPr>
          <w:rFonts w:ascii="Times New Roman" w:hAnsi="Times New Roman" w:cs="Times New Roman"/>
          <w:sz w:val="24"/>
          <w:szCs w:val="24"/>
        </w:rPr>
        <w:t>č.j.</w:t>
      </w:r>
      <w:proofErr w:type="gramEnd"/>
      <w:r w:rsidRPr="00D349FB">
        <w:rPr>
          <w:rFonts w:ascii="Times New Roman" w:hAnsi="Times New Roman" w:cs="Times New Roman"/>
          <w:sz w:val="24"/>
          <w:szCs w:val="24"/>
        </w:rPr>
        <w:t xml:space="preserve">: 2013/26780-21 ze dne 19. 9. 2013 o stanovení rozsahu evidence dětí a obsahu spisové dokumentace o dětech vedené orgány sociálně právní ochrany dětí a o stanovení rozsahu evidence a obsahu spisové dokumentace v oblasti náhradní rodinné péče. Tato dokumentace je účinná od 1. 1. 2014 a byla vydána ve věstníku vlády pro orgány krajů a orgány obcí dne 12. 12. 2013 ročník 11, částka 5 a je dostupná na OSPOD ÚMČ Brno-Tuřany. </w:t>
      </w:r>
    </w:p>
    <w:p w:rsidR="00D349FB" w:rsidRDefault="00D349FB" w:rsidP="00417D9C">
      <w:pPr>
        <w:spacing w:line="240" w:lineRule="auto"/>
        <w:jc w:val="both"/>
        <w:rPr>
          <w:rFonts w:ascii="Times New Roman" w:hAnsi="Times New Roman" w:cs="Times New Roman"/>
          <w:sz w:val="24"/>
          <w:szCs w:val="24"/>
        </w:rPr>
      </w:pPr>
    </w:p>
    <w:p w:rsidR="00D349FB" w:rsidRPr="00D349FB" w:rsidRDefault="00D349FB" w:rsidP="00417D9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t>Standard 13 – Vyřizování a podávání stížností</w:t>
      </w:r>
    </w:p>
    <w:p w:rsidR="00D349FB" w:rsidRDefault="00D349FB"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Orgán sociálně právní ochrany dětí ÚMČ Brno-Tuřany má zpracována pravidla společně s výkladem pro podávání, vyřizování a evidenci stížností v podobě srozumitelné pro všechny občany. Tato pravidla jsou dostupná pro klienty na wwww.turany.cz  a v písemné podobě jsou uložena k dispozici klientům v kanceláři OSPOD ÚMČ Brno-Tuřany.</w:t>
      </w:r>
    </w:p>
    <w:p w:rsidR="00D349FB" w:rsidRPr="00D349FB" w:rsidRDefault="00D349FB" w:rsidP="00417D9C">
      <w:pPr>
        <w:spacing w:line="240" w:lineRule="auto"/>
        <w:jc w:val="both"/>
        <w:rPr>
          <w:rFonts w:ascii="Times New Roman" w:hAnsi="Times New Roman" w:cs="Times New Roman"/>
          <w:b/>
          <w:sz w:val="24"/>
          <w:szCs w:val="24"/>
        </w:rPr>
      </w:pPr>
    </w:p>
    <w:p w:rsidR="00D349FB" w:rsidRPr="00D349FB" w:rsidRDefault="00D349FB" w:rsidP="00417D9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t>Standard 14 – Návaznost výkonu sociálně právní ochrany dětí na další subjekty</w:t>
      </w:r>
    </w:p>
    <w:p w:rsidR="00B64283" w:rsidRDefault="00D349FB" w:rsidP="00417D9C">
      <w:pPr>
        <w:spacing w:line="240" w:lineRule="auto"/>
        <w:jc w:val="both"/>
        <w:rPr>
          <w:b/>
          <w:color w:val="FF0000"/>
          <w:u w:val="single"/>
        </w:rPr>
      </w:pPr>
      <w:r w:rsidRPr="00D349FB">
        <w:rPr>
          <w:rFonts w:ascii="Times New Roman" w:hAnsi="Times New Roman" w:cs="Times New Roman"/>
          <w:sz w:val="24"/>
          <w:szCs w:val="24"/>
        </w:rPr>
        <w:lastRenderedPageBreak/>
        <w:t>OSPOD ÚMČ Brno-Tuřany má přehled o dostupných službách v regionu v písemné podobě</w:t>
      </w:r>
      <w:r w:rsidR="00A924A7">
        <w:rPr>
          <w:rFonts w:ascii="Times New Roman" w:hAnsi="Times New Roman" w:cs="Times New Roman"/>
          <w:sz w:val="24"/>
          <w:szCs w:val="24"/>
        </w:rPr>
        <w:t>, je přílohou</w:t>
      </w:r>
      <w:r w:rsidRPr="00D349FB">
        <w:rPr>
          <w:rFonts w:ascii="Times New Roman" w:hAnsi="Times New Roman" w:cs="Times New Roman"/>
          <w:sz w:val="24"/>
          <w:szCs w:val="24"/>
        </w:rPr>
        <w:t xml:space="preserve"> standardů ÚMČ Brno-Tuřany, dále je dostupný v kanceláři OSPOD ÚMČ Brno-Tuřany, kontakty jsou rovněž v popisu SPOD </w:t>
      </w:r>
      <w:bookmarkStart w:id="0" w:name="_GoBack"/>
      <w:bookmarkEnd w:id="0"/>
      <w:r w:rsidRPr="00D349FB">
        <w:rPr>
          <w:rFonts w:ascii="Times New Roman" w:hAnsi="Times New Roman" w:cs="Times New Roman"/>
          <w:sz w:val="24"/>
          <w:szCs w:val="24"/>
        </w:rPr>
        <w:t xml:space="preserve">na </w:t>
      </w:r>
      <w:hyperlink r:id="rId12" w:history="1">
        <w:r w:rsidRPr="00D349FB">
          <w:rPr>
            <w:rStyle w:val="Hypertextovodkaz"/>
            <w:rFonts w:ascii="Times New Roman" w:hAnsi="Times New Roman" w:cs="Times New Roman"/>
            <w:sz w:val="24"/>
            <w:szCs w:val="24"/>
          </w:rPr>
          <w:t>www.turany.cz</w:t>
        </w:r>
      </w:hyperlink>
      <w:r w:rsidRPr="00D349FB">
        <w:rPr>
          <w:rFonts w:ascii="Times New Roman" w:hAnsi="Times New Roman" w:cs="Times New Roman"/>
          <w:sz w:val="24"/>
          <w:szCs w:val="24"/>
        </w:rPr>
        <w:t xml:space="preserve"> . </w:t>
      </w:r>
    </w:p>
    <w:sectPr w:rsidR="00B64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 PL UMing HK">
    <w:altName w:val="Times New Roman"/>
    <w:charset w:val="00"/>
    <w:family w:val="auto"/>
    <w:pitch w:val="variable"/>
  </w:font>
  <w:font w:name="Lohit Devanagar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7DC"/>
    <w:multiLevelType w:val="multilevel"/>
    <w:tmpl w:val="EEEEE8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2AE4A50"/>
    <w:multiLevelType w:val="multilevel"/>
    <w:tmpl w:val="4E209C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A577681"/>
    <w:multiLevelType w:val="hybridMultilevel"/>
    <w:tmpl w:val="1B166C42"/>
    <w:lvl w:ilvl="0" w:tplc="8A848A7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84E1445"/>
    <w:multiLevelType w:val="hybridMultilevel"/>
    <w:tmpl w:val="94169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787C86"/>
    <w:multiLevelType w:val="multilevel"/>
    <w:tmpl w:val="E7E834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75824F37"/>
    <w:multiLevelType w:val="multilevel"/>
    <w:tmpl w:val="61EE79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2F"/>
    <w:rsid w:val="00092269"/>
    <w:rsid w:val="00210977"/>
    <w:rsid w:val="002E0E14"/>
    <w:rsid w:val="00417D9C"/>
    <w:rsid w:val="00442658"/>
    <w:rsid w:val="00463632"/>
    <w:rsid w:val="00481BCD"/>
    <w:rsid w:val="004E6BBB"/>
    <w:rsid w:val="008E542F"/>
    <w:rsid w:val="00932FF1"/>
    <w:rsid w:val="009D2264"/>
    <w:rsid w:val="00A60D66"/>
    <w:rsid w:val="00A924A7"/>
    <w:rsid w:val="00B64283"/>
    <w:rsid w:val="00B83EA0"/>
    <w:rsid w:val="00B879E5"/>
    <w:rsid w:val="00C40184"/>
    <w:rsid w:val="00D03EE8"/>
    <w:rsid w:val="00D0771D"/>
    <w:rsid w:val="00D11A5F"/>
    <w:rsid w:val="00D349FB"/>
    <w:rsid w:val="00E75CDF"/>
    <w:rsid w:val="00F51455"/>
    <w:rsid w:val="00F60FDC"/>
    <w:rsid w:val="00F94CFC"/>
    <w:rsid w:val="00F96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1AA5-8E17-49A7-89CD-3F670D2D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542F"/>
    <w:rPr>
      <w:color w:val="0000FF" w:themeColor="hyperlink"/>
      <w:u w:val="single"/>
    </w:rPr>
  </w:style>
  <w:style w:type="paragraph" w:customStyle="1" w:styleId="Pa8">
    <w:name w:val="Pa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character" w:customStyle="1" w:styleId="A6">
    <w:name w:val="A6"/>
    <w:uiPriority w:val="99"/>
    <w:rsid w:val="00F60FDC"/>
    <w:rPr>
      <w:color w:val="000000"/>
      <w:sz w:val="20"/>
      <w:szCs w:val="20"/>
    </w:rPr>
  </w:style>
  <w:style w:type="paragraph" w:customStyle="1" w:styleId="Pa18">
    <w:name w:val="Pa1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paragraph" w:customStyle="1" w:styleId="Standard">
    <w:name w:val="Standard"/>
    <w:rsid w:val="00B64283"/>
    <w:pPr>
      <w:widowControl w:val="0"/>
      <w:suppressAutoHyphens/>
      <w:autoSpaceDN w:val="0"/>
      <w:spacing w:after="0" w:line="240" w:lineRule="auto"/>
      <w:textAlignment w:val="baseline"/>
    </w:pPr>
    <w:rPr>
      <w:rFonts w:ascii="Times New Roman" w:eastAsia="AR PL UMing HK" w:hAnsi="Times New Roman" w:cs="Lohit Devanagari"/>
      <w:kern w:val="3"/>
      <w:sz w:val="24"/>
      <w:szCs w:val="24"/>
      <w:lang w:eastAsia="zh-CN" w:bidi="hi-IN"/>
    </w:rPr>
  </w:style>
  <w:style w:type="paragraph" w:styleId="Textbubliny">
    <w:name w:val="Balloon Text"/>
    <w:basedOn w:val="Normln"/>
    <w:link w:val="TextbublinyChar"/>
    <w:uiPriority w:val="99"/>
    <w:semiHidden/>
    <w:unhideWhenUsed/>
    <w:rsid w:val="00A924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24A7"/>
    <w:rPr>
      <w:rFonts w:ascii="Tahoma" w:hAnsi="Tahoma" w:cs="Tahoma"/>
      <w:sz w:val="16"/>
      <w:szCs w:val="16"/>
    </w:rPr>
  </w:style>
  <w:style w:type="paragraph" w:styleId="Odstavecseseznamem">
    <w:name w:val="List Paragraph"/>
    <w:basedOn w:val="Normln"/>
    <w:uiPriority w:val="34"/>
    <w:qFormat/>
    <w:rsid w:val="0041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reklova@turan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chova@turany.cz" TargetMode="External"/><Relationship Id="rId12" Type="http://schemas.openxmlformats.org/officeDocument/2006/relationships/hyperlink" Target="http://www.tur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turany@brno.cz" TargetMode="External"/><Relationship Id="rId11" Type="http://schemas.openxmlformats.org/officeDocument/2006/relationships/hyperlink" Target="http://www.turany.cz" TargetMode="External"/><Relationship Id="rId5" Type="http://schemas.openxmlformats.org/officeDocument/2006/relationships/hyperlink" Target="http://www.turany.cz" TargetMode="External"/><Relationship Id="rId10" Type="http://schemas.openxmlformats.org/officeDocument/2006/relationships/hyperlink" Target="http://www.turany.cz" TargetMode="External"/><Relationship Id="rId4" Type="http://schemas.openxmlformats.org/officeDocument/2006/relationships/webSettings" Target="webSettings.xml"/><Relationship Id="rId9" Type="http://schemas.openxmlformats.org/officeDocument/2006/relationships/hyperlink" Target="http://www.turan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3161</Words>
  <Characters>18652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ÚMČ Brno Tuřany</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cp:lastModifiedBy>
  <cp:revision>3</cp:revision>
  <cp:lastPrinted>2015-02-20T07:00:00Z</cp:lastPrinted>
  <dcterms:created xsi:type="dcterms:W3CDTF">2021-09-15T11:15:00Z</dcterms:created>
  <dcterms:modified xsi:type="dcterms:W3CDTF">2021-09-15T11:17:00Z</dcterms:modified>
</cp:coreProperties>
</file>