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CA706B" w:rsidP="00A85728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77083640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6A6E14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A85728">
      <w:pPr>
        <w:rPr>
          <w:szCs w:val="22"/>
        </w:rPr>
      </w:pPr>
    </w:p>
    <w:p w:rsidR="00987DE9" w:rsidRPr="0016341C" w:rsidRDefault="00987DE9" w:rsidP="00A85728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A85728">
      <w:pPr>
        <w:rPr>
          <w:szCs w:val="22"/>
        </w:rPr>
      </w:pPr>
    </w:p>
    <w:p w:rsidR="00EE1DC7" w:rsidRDefault="00EE1DC7" w:rsidP="00A85728">
      <w:pPr>
        <w:jc w:val="center"/>
        <w:rPr>
          <w:b/>
          <w:szCs w:val="22"/>
        </w:rPr>
      </w:pPr>
    </w:p>
    <w:p w:rsidR="00987DE9" w:rsidRPr="0016341C" w:rsidRDefault="00987DE9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884538">
        <w:rPr>
          <w:b/>
          <w:szCs w:val="22"/>
        </w:rPr>
        <w:t> 91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884538" w:rsidP="00A85728">
      <w:pPr>
        <w:jc w:val="center"/>
        <w:rPr>
          <w:b/>
          <w:szCs w:val="22"/>
        </w:rPr>
      </w:pPr>
      <w:r>
        <w:rPr>
          <w:b/>
          <w:szCs w:val="22"/>
        </w:rPr>
        <w:t>konané dne 3. 1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>
        <w:rPr>
          <w:b/>
          <w:szCs w:val="22"/>
        </w:rPr>
        <w:t>2018</w:t>
      </w:r>
    </w:p>
    <w:p w:rsidR="00220202" w:rsidRDefault="00220202" w:rsidP="00A85728">
      <w:pPr>
        <w:jc w:val="center"/>
        <w:rPr>
          <w:szCs w:val="22"/>
        </w:rPr>
      </w:pPr>
    </w:p>
    <w:p w:rsidR="00EA4DB8" w:rsidRDefault="00EA4DB8" w:rsidP="00A85728">
      <w:pPr>
        <w:jc w:val="center"/>
        <w:rPr>
          <w:szCs w:val="22"/>
        </w:rPr>
      </w:pPr>
    </w:p>
    <w:p w:rsidR="00EA4DB8" w:rsidRPr="0016341C" w:rsidRDefault="00EA4DB8" w:rsidP="00A85728">
      <w:pPr>
        <w:jc w:val="center"/>
        <w:rPr>
          <w:szCs w:val="22"/>
        </w:rPr>
      </w:pPr>
    </w:p>
    <w:p w:rsidR="00987DE9" w:rsidRPr="0016341C" w:rsidRDefault="00987DE9" w:rsidP="00A85728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0D289A" w:rsidRPr="0016341C" w:rsidRDefault="00A87381" w:rsidP="00A85728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</w:p>
    <w:p w:rsidR="003F21F8" w:rsidRPr="0016341C" w:rsidRDefault="00BC5A5A" w:rsidP="00A85728">
      <w:pPr>
        <w:rPr>
          <w:szCs w:val="22"/>
        </w:rPr>
      </w:pPr>
      <w:r>
        <w:rPr>
          <w:szCs w:val="22"/>
        </w:rPr>
        <w:t>Ing. Radka Svačinová, tajemnice úřadu</w:t>
      </w:r>
    </w:p>
    <w:p w:rsidR="00DA15CF" w:rsidRPr="002B3EF8" w:rsidRDefault="00DA15CF" w:rsidP="00A85728">
      <w:pPr>
        <w:rPr>
          <w:szCs w:val="22"/>
        </w:rPr>
      </w:pPr>
    </w:p>
    <w:p w:rsidR="00DA15CF" w:rsidRDefault="00DA15CF" w:rsidP="00A85728">
      <w:pPr>
        <w:rPr>
          <w:szCs w:val="22"/>
        </w:rPr>
      </w:pPr>
      <w:r w:rsidRPr="002B3EF8">
        <w:rPr>
          <w:szCs w:val="22"/>
        </w:rPr>
        <w:t>Omluveni:</w:t>
      </w:r>
      <w:r w:rsidR="005D292B" w:rsidRPr="005D292B">
        <w:rPr>
          <w:szCs w:val="22"/>
        </w:rPr>
        <w:t xml:space="preserve"> </w:t>
      </w:r>
    </w:p>
    <w:p w:rsidR="00EF50B8" w:rsidRPr="0016341C" w:rsidRDefault="00EF50B8" w:rsidP="00EF50B8">
      <w:pPr>
        <w:rPr>
          <w:szCs w:val="22"/>
        </w:rPr>
      </w:pPr>
      <w:r w:rsidRPr="0016341C">
        <w:rPr>
          <w:szCs w:val="22"/>
        </w:rPr>
        <w:t>Ing. Zdeněk Oprchal, člen Rady; Ing. Michal Meluzín, člen Rady</w:t>
      </w:r>
    </w:p>
    <w:p w:rsidR="00EF50B8" w:rsidRPr="002B3EF8" w:rsidRDefault="00EF50B8" w:rsidP="00A85728">
      <w:pPr>
        <w:rPr>
          <w:szCs w:val="22"/>
        </w:rPr>
      </w:pPr>
    </w:p>
    <w:p w:rsidR="00987DE9" w:rsidRPr="00331439" w:rsidRDefault="00987DE9" w:rsidP="00A8572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2F461F" w:rsidRDefault="00673E0C" w:rsidP="00A85728">
      <w:pPr>
        <w:rPr>
          <w:szCs w:val="22"/>
        </w:rPr>
      </w:pPr>
      <w:r w:rsidRPr="002F461F">
        <w:rPr>
          <w:szCs w:val="22"/>
        </w:rPr>
        <w:t xml:space="preserve">Rada projednala předložený návrh programu </w:t>
      </w:r>
      <w:r w:rsidR="00884538">
        <w:rPr>
          <w:szCs w:val="22"/>
        </w:rPr>
        <w:t>91</w:t>
      </w:r>
      <w:r w:rsidR="002B0772"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="002B0772"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RMČ.</w:t>
      </w:r>
    </w:p>
    <w:p w:rsidR="00673E0C" w:rsidRPr="002F461F" w:rsidRDefault="0005436C" w:rsidP="00A85728">
      <w:pPr>
        <w:rPr>
          <w:b/>
          <w:szCs w:val="22"/>
        </w:rPr>
      </w:pPr>
      <w:r w:rsidRPr="002F461F">
        <w:rPr>
          <w:b/>
          <w:szCs w:val="22"/>
        </w:rPr>
        <w:t>Usnesení</w:t>
      </w:r>
      <w:r w:rsidR="00673E0C" w:rsidRPr="002F461F">
        <w:rPr>
          <w:b/>
          <w:szCs w:val="22"/>
        </w:rPr>
        <w:t>:</w:t>
      </w:r>
    </w:p>
    <w:p w:rsidR="00B43B4F" w:rsidRPr="002F461F" w:rsidRDefault="006D25FB" w:rsidP="00A85728">
      <w:pPr>
        <w:rPr>
          <w:szCs w:val="22"/>
        </w:rPr>
      </w:pPr>
      <w:r w:rsidRPr="002F461F">
        <w:rPr>
          <w:szCs w:val="22"/>
        </w:rPr>
        <w:t xml:space="preserve">Rada schvaluje program </w:t>
      </w:r>
      <w:r w:rsidR="00884538">
        <w:rPr>
          <w:szCs w:val="22"/>
        </w:rPr>
        <w:t>91</w:t>
      </w:r>
      <w:r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</w:t>
      </w:r>
      <w:r w:rsidR="00464EA8" w:rsidRPr="002F461F">
        <w:rPr>
          <w:szCs w:val="22"/>
        </w:rPr>
        <w:t>Č uvedený v příloze č.</w:t>
      </w:r>
      <w:r w:rsidR="00546EC8" w:rsidRPr="002F461F">
        <w:rPr>
          <w:szCs w:val="22"/>
        </w:rPr>
        <w:t xml:space="preserve"> </w:t>
      </w:r>
      <w:r w:rsidR="002B411E" w:rsidRPr="002F461F">
        <w:rPr>
          <w:szCs w:val="22"/>
        </w:rPr>
        <w:t>1 zápisu</w:t>
      </w:r>
      <w:r w:rsidR="00B43B4F" w:rsidRPr="002F461F">
        <w:rPr>
          <w:szCs w:val="22"/>
        </w:rPr>
        <w:t>.</w:t>
      </w:r>
      <w:r w:rsidR="007908BC" w:rsidRPr="002F461F">
        <w:rPr>
          <w:szCs w:val="22"/>
        </w:rPr>
        <w:t xml:space="preserve"> </w:t>
      </w:r>
    </w:p>
    <w:p w:rsidR="00964983" w:rsidRPr="002F461F" w:rsidRDefault="00CF25B8" w:rsidP="00A85728">
      <w:pPr>
        <w:rPr>
          <w:szCs w:val="22"/>
        </w:rPr>
      </w:pPr>
      <w:r w:rsidRPr="002F461F">
        <w:rPr>
          <w:szCs w:val="22"/>
        </w:rPr>
        <w:t>Hlasování</w:t>
      </w:r>
      <w:r w:rsidR="00673E0C" w:rsidRPr="002F461F">
        <w:rPr>
          <w:szCs w:val="22"/>
        </w:rPr>
        <w:t>: pro:</w:t>
      </w:r>
      <w:r w:rsidR="00D479B3">
        <w:rPr>
          <w:szCs w:val="22"/>
        </w:rPr>
        <w:t xml:space="preserve"> 3</w:t>
      </w:r>
      <w:r w:rsidR="00673E0C" w:rsidRPr="002F461F">
        <w:rPr>
          <w:szCs w:val="22"/>
        </w:rPr>
        <w:t>, proti:</w:t>
      </w:r>
      <w:r w:rsidR="009C5416" w:rsidRPr="002F461F">
        <w:rPr>
          <w:szCs w:val="22"/>
        </w:rPr>
        <w:t xml:space="preserve"> </w:t>
      </w:r>
      <w:r w:rsidR="00D479B3">
        <w:rPr>
          <w:szCs w:val="22"/>
        </w:rPr>
        <w:t>0</w:t>
      </w:r>
      <w:r w:rsidR="008761E0" w:rsidRPr="002F461F">
        <w:rPr>
          <w:szCs w:val="22"/>
        </w:rPr>
        <w:t>,</w:t>
      </w:r>
      <w:r w:rsidR="006935F2" w:rsidRPr="002F461F">
        <w:rPr>
          <w:szCs w:val="22"/>
        </w:rPr>
        <w:t xml:space="preserve"> </w:t>
      </w:r>
      <w:r w:rsidR="00673E0C" w:rsidRPr="002F461F">
        <w:rPr>
          <w:szCs w:val="22"/>
        </w:rPr>
        <w:t>zdržel se:</w:t>
      </w:r>
      <w:r w:rsidR="009C5416" w:rsidRPr="002F461F">
        <w:rPr>
          <w:szCs w:val="22"/>
        </w:rPr>
        <w:t xml:space="preserve"> </w:t>
      </w:r>
      <w:r w:rsidR="00D479B3">
        <w:rPr>
          <w:szCs w:val="22"/>
        </w:rPr>
        <w:t>0</w:t>
      </w:r>
    </w:p>
    <w:p w:rsidR="00B810DA" w:rsidRPr="002F461F" w:rsidRDefault="00B810DA" w:rsidP="00A85728">
      <w:pPr>
        <w:pStyle w:val="Nadpis1"/>
        <w:jc w:val="both"/>
        <w:rPr>
          <w:rFonts w:cs="Times New Roman"/>
          <w:szCs w:val="22"/>
        </w:rPr>
      </w:pPr>
      <w:r w:rsidRPr="002F461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2F461F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A85728">
            <w:pPr>
              <w:rPr>
                <w:szCs w:val="22"/>
              </w:rPr>
            </w:pPr>
            <w:r w:rsidRPr="002F461F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A85728">
            <w:pPr>
              <w:rPr>
                <w:szCs w:val="22"/>
              </w:rPr>
            </w:pPr>
            <w:r w:rsidRPr="002F461F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A85728">
            <w:pPr>
              <w:rPr>
                <w:szCs w:val="22"/>
              </w:rPr>
            </w:pPr>
            <w:r w:rsidRPr="002F461F">
              <w:rPr>
                <w:szCs w:val="22"/>
              </w:rPr>
              <w:t>Pravidla – vydávání Listů</w:t>
            </w:r>
          </w:p>
        </w:tc>
      </w:tr>
    </w:tbl>
    <w:p w:rsidR="000F1442" w:rsidRPr="000F1442" w:rsidRDefault="000F1442" w:rsidP="000F1442">
      <w:pPr>
        <w:pStyle w:val="Nadpis1"/>
      </w:pPr>
      <w:r w:rsidRPr="000F1442">
        <w:t>Rozpis rozpočtu MČ Brno-Tuřany na rok 2018</w:t>
      </w:r>
    </w:p>
    <w:p w:rsidR="000F1442" w:rsidRPr="00607455" w:rsidRDefault="000F1442" w:rsidP="000F1442">
      <w:pPr>
        <w:rPr>
          <w:color w:val="auto"/>
        </w:rPr>
      </w:pPr>
      <w:r w:rsidRPr="00607455">
        <w:rPr>
          <w:color w:val="auto"/>
        </w:rPr>
        <w:t>Rada projednala předložený rozpis rozpočtu MČ Brno-Tuřany na rok 2018 podle podrobné rozpočtové skladby.</w:t>
      </w:r>
    </w:p>
    <w:p w:rsidR="000F1442" w:rsidRPr="00607455" w:rsidRDefault="000F1442" w:rsidP="000F1442">
      <w:pPr>
        <w:rPr>
          <w:b/>
          <w:color w:val="auto"/>
        </w:rPr>
      </w:pPr>
      <w:r w:rsidRPr="00607455">
        <w:rPr>
          <w:b/>
          <w:color w:val="auto"/>
        </w:rPr>
        <w:t>Usnesení:</w:t>
      </w:r>
    </w:p>
    <w:p w:rsidR="000F1442" w:rsidRPr="000F1442" w:rsidRDefault="000F1442" w:rsidP="000F1442">
      <w:pPr>
        <w:rPr>
          <w:color w:val="auto"/>
        </w:rPr>
      </w:pPr>
      <w:r w:rsidRPr="00607455">
        <w:rPr>
          <w:color w:val="auto"/>
        </w:rPr>
        <w:t xml:space="preserve">Rada schvaluje rozpis rozpočtu MČ Brno-Tuřany na rok 2018 podle podrobné rozpočtové skladby. Rozpis rozpočtu je uveden v příloze č. </w:t>
      </w:r>
      <w:r w:rsidR="00D479B3">
        <w:rPr>
          <w:color w:val="auto"/>
        </w:rPr>
        <w:t>2</w:t>
      </w:r>
      <w:r w:rsidRPr="00607455">
        <w:rPr>
          <w:color w:val="auto"/>
        </w:rPr>
        <w:t xml:space="preserve"> zápisu.</w:t>
      </w:r>
    </w:p>
    <w:p w:rsidR="00D479B3" w:rsidRPr="002F461F" w:rsidRDefault="00D479B3" w:rsidP="00D479B3">
      <w:pPr>
        <w:rPr>
          <w:szCs w:val="22"/>
        </w:rPr>
      </w:pPr>
      <w:r w:rsidRPr="002F461F">
        <w:rPr>
          <w:szCs w:val="22"/>
        </w:rPr>
        <w:t>Hlasování: pro:</w:t>
      </w:r>
      <w:r>
        <w:rPr>
          <w:szCs w:val="22"/>
        </w:rPr>
        <w:t xml:space="preserve"> 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0F1442" w:rsidRPr="00EE5F4A" w:rsidRDefault="000F1442" w:rsidP="000F1442">
      <w:pPr>
        <w:rPr>
          <w:color w:val="auto"/>
          <w:szCs w:val="22"/>
        </w:rPr>
      </w:pPr>
      <w:r w:rsidRPr="00EE5F4A">
        <w:rPr>
          <w:color w:val="auto"/>
          <w:szCs w:val="22"/>
        </w:rPr>
        <w:t>Zajistí: OE</w:t>
      </w:r>
      <w:r w:rsidRPr="00EE5F4A">
        <w:rPr>
          <w:color w:val="auto"/>
          <w:szCs w:val="22"/>
        </w:rPr>
        <w:tab/>
      </w:r>
      <w:r w:rsidRPr="00EE5F4A">
        <w:rPr>
          <w:color w:val="auto"/>
          <w:szCs w:val="22"/>
        </w:rPr>
        <w:tab/>
      </w:r>
      <w:r w:rsidRPr="00EE5F4A">
        <w:rPr>
          <w:color w:val="auto"/>
          <w:szCs w:val="22"/>
        </w:rPr>
        <w:tab/>
      </w:r>
      <w:r w:rsidRPr="00EE5F4A">
        <w:rPr>
          <w:color w:val="auto"/>
          <w:szCs w:val="22"/>
        </w:rPr>
        <w:tab/>
      </w:r>
      <w:r w:rsidRPr="00EE5F4A">
        <w:rPr>
          <w:color w:val="auto"/>
          <w:szCs w:val="22"/>
        </w:rPr>
        <w:tab/>
        <w:t xml:space="preserve">       Termín: RMČ</w:t>
      </w:r>
    </w:p>
    <w:p w:rsidR="00EE5F4A" w:rsidRPr="00EE5F4A" w:rsidRDefault="00EE5F4A" w:rsidP="00EE5F4A">
      <w:pPr>
        <w:pStyle w:val="Nadpis1"/>
      </w:pPr>
      <w:r w:rsidRPr="00EE5F4A">
        <w:t xml:space="preserve">Silnice I/42, Brno VMO v úseku tunel Vinohrady - D1 , oznámení záměru </w:t>
      </w:r>
    </w:p>
    <w:p w:rsidR="00EE5F4A" w:rsidRPr="00EE5F4A" w:rsidRDefault="00EE5F4A" w:rsidP="00EE5F4A">
      <w:pPr>
        <w:rPr>
          <w:szCs w:val="22"/>
        </w:rPr>
      </w:pPr>
      <w:r w:rsidRPr="00EE5F4A">
        <w:rPr>
          <w:szCs w:val="22"/>
        </w:rPr>
        <w:t>Rada se seznámila s oznámením záměru posuzovaného ve smyslu zákona č. 100/2001 Sb. o posuzování vlivů na životní prostředí a zahájení zjišťovacího řízení akce, nazvané: Silnice I/42, Brno VMO v úseku tunel Vinohrady - D1.</w:t>
      </w:r>
    </w:p>
    <w:p w:rsidR="00EE5F4A" w:rsidRPr="00EE5F4A" w:rsidRDefault="00EE5F4A" w:rsidP="00EE5F4A">
      <w:pPr>
        <w:rPr>
          <w:b/>
          <w:szCs w:val="22"/>
        </w:rPr>
      </w:pPr>
      <w:r w:rsidRPr="00EE5F4A">
        <w:rPr>
          <w:b/>
          <w:szCs w:val="22"/>
        </w:rPr>
        <w:t>Usnesení:</w:t>
      </w:r>
    </w:p>
    <w:p w:rsidR="00EE5F4A" w:rsidRPr="00EE5F4A" w:rsidRDefault="00D479B3" w:rsidP="00EE5F4A">
      <w:pPr>
        <w:spacing w:line="276" w:lineRule="auto"/>
        <w:rPr>
          <w:szCs w:val="22"/>
        </w:rPr>
      </w:pPr>
      <w:r>
        <w:rPr>
          <w:szCs w:val="22"/>
        </w:rPr>
        <w:t>Rada konstatuje, že záměr</w:t>
      </w:r>
      <w:r w:rsidR="00EE5F4A" w:rsidRPr="00EE5F4A">
        <w:rPr>
          <w:szCs w:val="22"/>
        </w:rPr>
        <w:t xml:space="preserve"> není v souladu s ÚPmB a trasa komunikace zasahuje do ploch, intenzivně zemědělsky obhospodařovaných a požaduje, aby trasa VMO byla vedena v plochách, které jsou k tomu územním plánem určeny.</w:t>
      </w:r>
    </w:p>
    <w:p w:rsidR="00D479B3" w:rsidRPr="002F461F" w:rsidRDefault="00D479B3" w:rsidP="00D479B3">
      <w:pPr>
        <w:rPr>
          <w:szCs w:val="22"/>
        </w:rPr>
      </w:pPr>
      <w:r w:rsidRPr="002F461F">
        <w:rPr>
          <w:szCs w:val="22"/>
        </w:rPr>
        <w:t>Hlasování: pro:</w:t>
      </w:r>
      <w:r>
        <w:rPr>
          <w:szCs w:val="22"/>
        </w:rPr>
        <w:t xml:space="preserve"> 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EE5F4A" w:rsidRPr="00EE5F4A" w:rsidRDefault="00EE5F4A" w:rsidP="00EE5F4A">
      <w:pPr>
        <w:rPr>
          <w:szCs w:val="22"/>
        </w:rPr>
      </w:pPr>
      <w:r w:rsidRPr="00EE5F4A">
        <w:rPr>
          <w:szCs w:val="22"/>
        </w:rPr>
        <w:t>Zajistí: OST</w:t>
      </w:r>
      <w:r w:rsidRPr="00EE5F4A">
        <w:rPr>
          <w:szCs w:val="22"/>
        </w:rPr>
        <w:tab/>
      </w:r>
      <w:r w:rsidRPr="00EE5F4A">
        <w:rPr>
          <w:szCs w:val="22"/>
        </w:rPr>
        <w:tab/>
      </w:r>
      <w:r w:rsidRPr="00EE5F4A">
        <w:rPr>
          <w:szCs w:val="22"/>
        </w:rPr>
        <w:tab/>
      </w:r>
      <w:r w:rsidRPr="00EE5F4A">
        <w:rPr>
          <w:szCs w:val="22"/>
        </w:rPr>
        <w:tab/>
        <w:t xml:space="preserve"> </w:t>
      </w:r>
      <w:r w:rsidRPr="00EE5F4A">
        <w:rPr>
          <w:szCs w:val="22"/>
        </w:rPr>
        <w:tab/>
      </w:r>
      <w:r w:rsidRPr="00EE5F4A">
        <w:rPr>
          <w:szCs w:val="22"/>
        </w:rPr>
        <w:tab/>
      </w:r>
      <w:r w:rsidRPr="00EE5F4A">
        <w:rPr>
          <w:szCs w:val="22"/>
        </w:rPr>
        <w:tab/>
      </w:r>
      <w:r w:rsidRPr="00EE5F4A">
        <w:rPr>
          <w:szCs w:val="22"/>
        </w:rPr>
        <w:tab/>
        <w:t>Termín: RMČ</w:t>
      </w:r>
    </w:p>
    <w:p w:rsidR="00EE5F4A" w:rsidRPr="00EE5F4A" w:rsidRDefault="00EE5F4A" w:rsidP="00EE5F4A">
      <w:pPr>
        <w:pStyle w:val="Nadpis1"/>
      </w:pPr>
      <w:r w:rsidRPr="00EE5F4A">
        <w:t xml:space="preserve">Ul. Kaštanová, úprava zastávek VHD Ráječek </w:t>
      </w:r>
    </w:p>
    <w:p w:rsidR="00EE5F4A" w:rsidRPr="00EE5F4A" w:rsidRDefault="00EE5F4A" w:rsidP="00EE5F4A">
      <w:pPr>
        <w:rPr>
          <w:szCs w:val="22"/>
        </w:rPr>
      </w:pPr>
      <w:r w:rsidRPr="00EE5F4A">
        <w:rPr>
          <w:szCs w:val="22"/>
        </w:rPr>
        <w:t>Rada se seznámila se žádostí BKOM a.s., o informaci o záměrech městské části v území dotčeném úpravou zastávek veřejné hromadné dopravy (VHD) Ráječek.</w:t>
      </w:r>
    </w:p>
    <w:p w:rsidR="00EE5F4A" w:rsidRPr="00EE5F4A" w:rsidRDefault="00EE5F4A" w:rsidP="00EE5F4A">
      <w:pPr>
        <w:rPr>
          <w:b/>
          <w:szCs w:val="22"/>
        </w:rPr>
      </w:pPr>
      <w:r w:rsidRPr="00EE5F4A">
        <w:rPr>
          <w:b/>
          <w:szCs w:val="22"/>
        </w:rPr>
        <w:t>Usnesení:</w:t>
      </w:r>
    </w:p>
    <w:p w:rsidR="00EE5F4A" w:rsidRPr="00EE5F4A" w:rsidRDefault="00EE5F4A" w:rsidP="00AD5369">
      <w:pPr>
        <w:spacing w:line="276" w:lineRule="auto"/>
        <w:rPr>
          <w:rFonts w:eastAsia="MS Mincho"/>
          <w:bCs/>
          <w:szCs w:val="22"/>
        </w:rPr>
      </w:pPr>
      <w:r w:rsidRPr="00EE5F4A">
        <w:rPr>
          <w:szCs w:val="22"/>
        </w:rPr>
        <w:t xml:space="preserve">Rada </w:t>
      </w:r>
      <w:r w:rsidR="00C32B8D">
        <w:rPr>
          <w:szCs w:val="22"/>
        </w:rPr>
        <w:t>pověřuje starost</w:t>
      </w:r>
      <w:r w:rsidR="00AD5369">
        <w:rPr>
          <w:szCs w:val="22"/>
        </w:rPr>
        <w:t>u jednáním s BKOM a.s.</w:t>
      </w:r>
    </w:p>
    <w:p w:rsidR="00D479B3" w:rsidRPr="002F461F" w:rsidRDefault="00D479B3" w:rsidP="00D479B3">
      <w:pPr>
        <w:rPr>
          <w:szCs w:val="22"/>
        </w:rPr>
      </w:pPr>
      <w:r w:rsidRPr="002F461F">
        <w:rPr>
          <w:szCs w:val="22"/>
        </w:rPr>
        <w:t>Hlasování: pro:</w:t>
      </w:r>
      <w:r>
        <w:rPr>
          <w:szCs w:val="22"/>
        </w:rPr>
        <w:t xml:space="preserve"> 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EE5F4A" w:rsidRDefault="00EE5F4A" w:rsidP="00EE5F4A">
      <w:pPr>
        <w:rPr>
          <w:szCs w:val="22"/>
        </w:rPr>
      </w:pPr>
      <w:r w:rsidRPr="00EE5F4A">
        <w:rPr>
          <w:szCs w:val="22"/>
        </w:rPr>
        <w:t>Zajistí: OST</w:t>
      </w:r>
      <w:r w:rsidRPr="00EE5F4A">
        <w:rPr>
          <w:szCs w:val="22"/>
        </w:rPr>
        <w:tab/>
      </w:r>
      <w:r w:rsidRPr="00EE5F4A">
        <w:rPr>
          <w:szCs w:val="22"/>
        </w:rPr>
        <w:tab/>
      </w:r>
      <w:r w:rsidRPr="00EE5F4A">
        <w:rPr>
          <w:szCs w:val="22"/>
        </w:rPr>
        <w:tab/>
      </w:r>
      <w:r w:rsidRPr="00EE5F4A">
        <w:rPr>
          <w:szCs w:val="22"/>
        </w:rPr>
        <w:tab/>
        <w:t xml:space="preserve"> </w:t>
      </w:r>
      <w:r w:rsidRPr="00EE5F4A">
        <w:rPr>
          <w:szCs w:val="22"/>
        </w:rPr>
        <w:tab/>
      </w:r>
      <w:r w:rsidRPr="00EE5F4A">
        <w:rPr>
          <w:szCs w:val="22"/>
        </w:rPr>
        <w:tab/>
      </w:r>
      <w:r w:rsidRPr="00EE5F4A">
        <w:rPr>
          <w:szCs w:val="22"/>
        </w:rPr>
        <w:tab/>
      </w:r>
      <w:r w:rsidRPr="00EE5F4A">
        <w:rPr>
          <w:szCs w:val="22"/>
        </w:rPr>
        <w:tab/>
        <w:t>Termín: RMČ</w:t>
      </w:r>
    </w:p>
    <w:p w:rsidR="00EA4DB8" w:rsidRDefault="00EA4DB8" w:rsidP="00EE5F4A">
      <w:pPr>
        <w:rPr>
          <w:szCs w:val="22"/>
        </w:rPr>
      </w:pPr>
    </w:p>
    <w:p w:rsidR="00EA4DB8" w:rsidRPr="00EE5F4A" w:rsidRDefault="00EA4DB8" w:rsidP="00EE5F4A">
      <w:pPr>
        <w:rPr>
          <w:szCs w:val="22"/>
        </w:rPr>
      </w:pPr>
    </w:p>
    <w:p w:rsidR="009B06C4" w:rsidRDefault="009B06C4" w:rsidP="009B06C4">
      <w:pPr>
        <w:pStyle w:val="Nadpis1"/>
      </w:pPr>
      <w:r>
        <w:t>Veřejná zakázka – rekonstrukce zdroje tepla ZŠ Měšťanská</w:t>
      </w:r>
    </w:p>
    <w:p w:rsidR="009B06C4" w:rsidRDefault="009B06C4" w:rsidP="009B06C4">
      <w:r w:rsidRPr="00171C0B">
        <w:t xml:space="preserve">Rada </w:t>
      </w:r>
      <w:r>
        <w:t>se seznámila s nabídkami uchazečů o veřejnou zakázku malého rozsahu „</w:t>
      </w:r>
      <w:r w:rsidRPr="009326CF">
        <w:t>rekonstrukce zdroje tepla ZŠ Měšťanská</w:t>
      </w:r>
      <w:r w:rsidRPr="00250A04">
        <w:t xml:space="preserve">“. </w:t>
      </w:r>
      <w:r>
        <w:t>Svou nabídku podali:</w:t>
      </w:r>
    </w:p>
    <w:p w:rsidR="009B06C4" w:rsidRDefault="009B06C4" w:rsidP="009B06C4">
      <w:pPr>
        <w:numPr>
          <w:ilvl w:val="0"/>
          <w:numId w:val="9"/>
        </w:numPr>
      </w:pPr>
      <w:r>
        <w:t>VS-top, s.r.o., částka 1.088.669,- Kč vč. DPH, realizace do 45 dní, záruka 60 měsíců na dílo, 24 měsíců na výrobky;</w:t>
      </w:r>
    </w:p>
    <w:p w:rsidR="009B06C4" w:rsidRDefault="009B06C4" w:rsidP="009B06C4">
      <w:pPr>
        <w:numPr>
          <w:ilvl w:val="0"/>
          <w:numId w:val="9"/>
        </w:numPr>
      </w:pPr>
      <w:r>
        <w:t>PECAK s.r.o.,</w:t>
      </w:r>
      <w:r w:rsidRPr="009326CF">
        <w:t xml:space="preserve"> </w:t>
      </w:r>
      <w:r>
        <w:t>částka 1.119.999,- Kč vč. DPH, realizace 18. 6. 2018 – 30. 7. 2018 (43 dní), záruka 36 měsíců;</w:t>
      </w:r>
    </w:p>
    <w:p w:rsidR="009B06C4" w:rsidRDefault="009B06C4" w:rsidP="009B06C4">
      <w:pPr>
        <w:numPr>
          <w:ilvl w:val="0"/>
          <w:numId w:val="9"/>
        </w:numPr>
      </w:pPr>
      <w:r>
        <w:t>AVOS VYŠKOV měřící a regulační technika, s.r.o., částka 1.146.460,- Kč vč. DPH, realizace do 60 dní, záruka 36 měsíců na dílo, 24 měsíců na výrobky;</w:t>
      </w:r>
    </w:p>
    <w:p w:rsidR="009B06C4" w:rsidRPr="009B06C4" w:rsidRDefault="009B06C4" w:rsidP="009B06C4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3113/6121</w:t>
      </w:r>
    </w:p>
    <w:p w:rsidR="009B06C4" w:rsidRPr="00536129" w:rsidRDefault="009B06C4" w:rsidP="009B06C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B06C4" w:rsidRDefault="009B06C4" w:rsidP="009B06C4">
      <w:r w:rsidRPr="00171C0B">
        <w:t xml:space="preserve">Rada </w:t>
      </w:r>
      <w:r>
        <w:t xml:space="preserve">schvaluje nabídku </w:t>
      </w:r>
      <w:r w:rsidR="00AD5369">
        <w:t>VS-top, s.r.o.</w:t>
      </w:r>
      <w:r>
        <w:t xml:space="preserve"> na realizaci veřejné zakázky „</w:t>
      </w:r>
      <w:r w:rsidRPr="009326CF">
        <w:t>rekonstrukce zdroje tepla ZŠ Měšťanská</w:t>
      </w:r>
      <w:r>
        <w:t xml:space="preserve">“ za cenu </w:t>
      </w:r>
      <w:r w:rsidR="00D479B3">
        <w:t>1.088.669,- Kč vč. DPH</w:t>
      </w:r>
      <w:r>
        <w:t xml:space="preserve">, a to z důvodu </w:t>
      </w:r>
      <w:r w:rsidR="00D479B3">
        <w:t>nejnižší nabídkové ceny.</w:t>
      </w:r>
      <w:r>
        <w:t xml:space="preserve"> Rada ukládá úřadu připravit smlouvu o dílo za podmínek daných v nabídce a pověřuje starostu podpisem této smlouvy.</w:t>
      </w:r>
    </w:p>
    <w:p w:rsidR="00D479B3" w:rsidRPr="002F461F" w:rsidRDefault="00D479B3" w:rsidP="00D479B3">
      <w:pPr>
        <w:rPr>
          <w:szCs w:val="22"/>
        </w:rPr>
      </w:pPr>
      <w:r w:rsidRPr="002F461F">
        <w:rPr>
          <w:szCs w:val="22"/>
        </w:rPr>
        <w:t>Hlasování: pro:</w:t>
      </w:r>
      <w:r>
        <w:rPr>
          <w:szCs w:val="22"/>
        </w:rPr>
        <w:t xml:space="preserve"> 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9B06C4" w:rsidRDefault="009B06C4" w:rsidP="009B06C4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9B06C4" w:rsidRPr="00287C17" w:rsidRDefault="009B06C4" w:rsidP="009B06C4">
      <w:pPr>
        <w:pStyle w:val="Nadpis1"/>
      </w:pPr>
      <w:r>
        <w:t>Darovací smlouvy – Partnerství kulturních akcí</w:t>
      </w:r>
    </w:p>
    <w:p w:rsidR="009B06C4" w:rsidRPr="009B06C4" w:rsidRDefault="009B06C4" w:rsidP="009B06C4">
      <w:pPr>
        <w:rPr>
          <w:rStyle w:val="Usnesen"/>
          <w:b w:val="0"/>
          <w:bCs w:val="0"/>
        </w:rPr>
      </w:pPr>
      <w:r>
        <w:t xml:space="preserve">Rada projednala návrh darovacích smluv se SIDESTAV, spol. s r.o., na částku 5.000,- Kč a Martinem </w:t>
      </w:r>
      <w:proofErr w:type="spellStart"/>
      <w:r>
        <w:t>Minksem</w:t>
      </w:r>
      <w:proofErr w:type="spellEnd"/>
      <w:r>
        <w:t xml:space="preserve"> na částku 30.000,- Kč,</w:t>
      </w:r>
      <w:r w:rsidRPr="00F454A9">
        <w:t xml:space="preserve"> </w:t>
      </w:r>
      <w:r>
        <w:t xml:space="preserve">vše v rámci programu partnerství kulturních akcí pořádaných MČ Brno-Tuřany v roce 2018. </w:t>
      </w:r>
    </w:p>
    <w:p w:rsidR="009B06C4" w:rsidRPr="00536129" w:rsidRDefault="009B06C4" w:rsidP="009B06C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B06C4" w:rsidRPr="009B06C4" w:rsidRDefault="009B06C4" w:rsidP="009B06C4">
      <w:r>
        <w:t xml:space="preserve">Rada schvaluje uzavření darovacích smluv se SIDESTAV, spol. s r.o., na částku 5.000,- Kč a Martinem </w:t>
      </w:r>
      <w:proofErr w:type="spellStart"/>
      <w:r>
        <w:t>Minksem</w:t>
      </w:r>
      <w:proofErr w:type="spellEnd"/>
      <w:r>
        <w:t xml:space="preserve"> na částku 30.000,- Kč,</w:t>
      </w:r>
      <w:r w:rsidRPr="00F454A9">
        <w:t xml:space="preserve"> </w:t>
      </w:r>
      <w:r>
        <w:t xml:space="preserve">vše v rámci programu partnerství kulturních akcí pořádaných MČ Brno-Tuřany v roce 2018, a schvaluje text smluv, který tvoří přílohu č. </w:t>
      </w:r>
      <w:r w:rsidR="00D479B3">
        <w:t>3</w:t>
      </w:r>
      <w:r>
        <w:t xml:space="preserve">  zápisu.</w:t>
      </w:r>
    </w:p>
    <w:p w:rsidR="00D479B3" w:rsidRPr="002F461F" w:rsidRDefault="00D479B3" w:rsidP="00D479B3">
      <w:pPr>
        <w:rPr>
          <w:szCs w:val="22"/>
        </w:rPr>
      </w:pPr>
      <w:r w:rsidRPr="002F461F">
        <w:rPr>
          <w:szCs w:val="22"/>
        </w:rPr>
        <w:t>Hlasování: pro:</w:t>
      </w:r>
      <w:r>
        <w:rPr>
          <w:szCs w:val="22"/>
        </w:rPr>
        <w:t xml:space="preserve"> 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9B06C4" w:rsidRPr="00CE4C3E" w:rsidRDefault="009B06C4" w:rsidP="009B06C4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9B06C4" w:rsidRDefault="009B06C4" w:rsidP="009B06C4">
      <w:pPr>
        <w:pStyle w:val="Nadpis1"/>
      </w:pPr>
      <w:r>
        <w:t>Vyjádření k projektu výměny oken, statického zabezpečení a zateplení klubovny</w:t>
      </w:r>
    </w:p>
    <w:p w:rsidR="009B06C4" w:rsidRPr="009B06C4" w:rsidRDefault="009B06C4" w:rsidP="009B06C4">
      <w:r>
        <w:t xml:space="preserve">Rada projednala žádost TK Tuřany o vyjádření k projektu výměny oken, statického zabezpečení a zateplení klubovny ve vlastnictví TK Tuřany, která je postavena na pozemcích p.č. 745/6 a 745/31 v k.ú. Tuřany ve vlastnictví MMB a správě MČ. </w:t>
      </w:r>
    </w:p>
    <w:p w:rsidR="009B06C4" w:rsidRPr="002C3B25" w:rsidRDefault="009B06C4" w:rsidP="009B06C4">
      <w:r w:rsidRPr="000B41AC">
        <w:rPr>
          <w:b/>
        </w:rPr>
        <w:t>Usnesení</w:t>
      </w:r>
      <w:r w:rsidRPr="002C3B25">
        <w:t>:</w:t>
      </w:r>
    </w:p>
    <w:p w:rsidR="009B06C4" w:rsidRDefault="009B06C4" w:rsidP="009B06C4">
      <w:r>
        <w:t>Rada souhlasí s realizací projektu výměny oken, statického zabezpečení a zateplení klubovny ve vlastnictví TK Tuřany, která je postavena na pozemcích p.č. 745/6 a 745/31 v k.ú. Tuřany ve vlastnictví MMB a správě MČ.</w:t>
      </w:r>
    </w:p>
    <w:p w:rsidR="00D479B3" w:rsidRPr="002F461F" w:rsidRDefault="00D479B3" w:rsidP="00D479B3">
      <w:pPr>
        <w:rPr>
          <w:szCs w:val="22"/>
        </w:rPr>
      </w:pPr>
      <w:r w:rsidRPr="002F461F">
        <w:rPr>
          <w:szCs w:val="22"/>
        </w:rPr>
        <w:t>Hlasování: pro:</w:t>
      </w:r>
      <w:r>
        <w:rPr>
          <w:szCs w:val="22"/>
        </w:rPr>
        <w:t xml:space="preserve"> 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9B06C4" w:rsidRDefault="009B06C4" w:rsidP="009B06C4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RMČ</w:t>
      </w:r>
    </w:p>
    <w:p w:rsidR="009B06C4" w:rsidRDefault="009B06C4" w:rsidP="009B06C4">
      <w:pPr>
        <w:pStyle w:val="Nadpis1"/>
      </w:pPr>
      <w:r>
        <w:t>Prodej pozemků v k.ú. Brněnské Ivanovice</w:t>
      </w:r>
    </w:p>
    <w:p w:rsidR="009B06C4" w:rsidRPr="009B06C4" w:rsidRDefault="009B06C4" w:rsidP="009B06C4">
      <w:r>
        <w:t>Rada projednala návrh na dispozici s majetkem města společnosti DUFONEV R.C., a.s., na prodej pozemků p.č. 231/2, p.č. 231/4 a části pozemku p.č. 228/20 o výměře 772 m</w:t>
      </w:r>
      <w:r>
        <w:rPr>
          <w:vertAlign w:val="superscript"/>
        </w:rPr>
        <w:t>2</w:t>
      </w:r>
      <w:r>
        <w:t xml:space="preserve">, vše v k.ú. Brněnské Ivanovice. </w:t>
      </w:r>
    </w:p>
    <w:p w:rsidR="009B06C4" w:rsidRPr="002C3B25" w:rsidRDefault="009B06C4" w:rsidP="009B06C4">
      <w:r w:rsidRPr="000B41AC">
        <w:rPr>
          <w:b/>
        </w:rPr>
        <w:t>Usnesení</w:t>
      </w:r>
      <w:r w:rsidRPr="002C3B25">
        <w:t>:</w:t>
      </w:r>
    </w:p>
    <w:p w:rsidR="009B06C4" w:rsidRPr="002D16DA" w:rsidRDefault="009B06C4" w:rsidP="009B06C4">
      <w:r>
        <w:t xml:space="preserve">Rada doporučuje Zastupitelstvu souhlasit s prodejem pozemků </w:t>
      </w:r>
      <w:proofErr w:type="gramStart"/>
      <w:r>
        <w:t>p.č.</w:t>
      </w:r>
      <w:proofErr w:type="gramEnd"/>
      <w:r>
        <w:t xml:space="preserve"> 231/2, p.č. 231/4 a části pozemku p.č. 228/20 o výměře 772 m</w:t>
      </w:r>
      <w:r>
        <w:rPr>
          <w:vertAlign w:val="superscript"/>
        </w:rPr>
        <w:t>2</w:t>
      </w:r>
      <w:r>
        <w:t>, uveden</w:t>
      </w:r>
      <w:r w:rsidR="006A6E14">
        <w:t>é</w:t>
      </w:r>
      <w:r>
        <w:t xml:space="preserve"> v</w:t>
      </w:r>
      <w:r w:rsidR="006A6E14">
        <w:t> geometrickém plánu č. 1134-418/2012 jako budoucí p.č. 228/32</w:t>
      </w:r>
      <w:r>
        <w:t>, vše v k.ú. Brněnské Ivanovice.</w:t>
      </w:r>
      <w:r w:rsidR="006A6E14">
        <w:t xml:space="preserve"> Plán tvoří přílohu č. 4 zápisu.</w:t>
      </w:r>
    </w:p>
    <w:p w:rsidR="00D479B3" w:rsidRPr="002F461F" w:rsidRDefault="00D479B3" w:rsidP="00D479B3">
      <w:pPr>
        <w:rPr>
          <w:szCs w:val="22"/>
        </w:rPr>
      </w:pPr>
      <w:r w:rsidRPr="002F461F">
        <w:rPr>
          <w:szCs w:val="22"/>
        </w:rPr>
        <w:t>Hlasování: pro:</w:t>
      </w:r>
      <w:r>
        <w:rPr>
          <w:szCs w:val="22"/>
        </w:rPr>
        <w:t xml:space="preserve"> 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9B06C4" w:rsidRDefault="009B06C4" w:rsidP="009B06C4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9B06C4" w:rsidRDefault="009B06C4" w:rsidP="009B06C4">
      <w:pPr>
        <w:pStyle w:val="Nadpis1"/>
      </w:pPr>
      <w:r>
        <w:t>Odkoupení pozemků v k.ú. Brněnské Ivanovice</w:t>
      </w:r>
    </w:p>
    <w:p w:rsidR="009B06C4" w:rsidRPr="009B06C4" w:rsidRDefault="009B06C4" w:rsidP="009B06C4">
      <w:r>
        <w:t xml:space="preserve">Rada projednala návrh </w:t>
      </w:r>
      <w:r w:rsidR="00463EA6">
        <w:t>..</w:t>
      </w:r>
      <w:bookmarkStart w:id="1" w:name="_GoBack"/>
      <w:bookmarkEnd w:id="1"/>
      <w:r>
        <w:t>, jako společné zástupkyně vlastníků pozemků, na odkoupení pozemků p.č. 1478/1 a p.č. 94/1 v k.ú. Brněnské Ivanovice.</w:t>
      </w:r>
    </w:p>
    <w:p w:rsidR="00EA4DB8" w:rsidRDefault="00EA4DB8" w:rsidP="009B06C4">
      <w:pPr>
        <w:rPr>
          <w:b/>
        </w:rPr>
      </w:pPr>
    </w:p>
    <w:p w:rsidR="00EA4DB8" w:rsidRDefault="00EA4DB8" w:rsidP="009B06C4">
      <w:pPr>
        <w:rPr>
          <w:b/>
        </w:rPr>
      </w:pPr>
    </w:p>
    <w:p w:rsidR="009B06C4" w:rsidRPr="002C3B25" w:rsidRDefault="009B06C4" w:rsidP="009B06C4">
      <w:r w:rsidRPr="000B41AC">
        <w:rPr>
          <w:b/>
        </w:rPr>
        <w:t>Usnesení</w:t>
      </w:r>
      <w:r w:rsidRPr="002C3B25">
        <w:t>:</w:t>
      </w:r>
    </w:p>
    <w:p w:rsidR="009B06C4" w:rsidRDefault="009B06C4" w:rsidP="009B06C4">
      <w:r>
        <w:t>Rada doporučuje Zastupitelstvu doporučit MO MMB odkup pozemků p.č. 1478/1 a p.č. 94/1 v k.ú. Brněnské Ivanovice.</w:t>
      </w:r>
    </w:p>
    <w:p w:rsidR="00D479B3" w:rsidRPr="002F461F" w:rsidRDefault="00D479B3" w:rsidP="00D479B3">
      <w:pPr>
        <w:rPr>
          <w:szCs w:val="22"/>
        </w:rPr>
      </w:pPr>
      <w:r w:rsidRPr="002F461F">
        <w:rPr>
          <w:szCs w:val="22"/>
        </w:rPr>
        <w:t>Hlasování: pro:</w:t>
      </w:r>
      <w:r>
        <w:rPr>
          <w:szCs w:val="22"/>
        </w:rPr>
        <w:t xml:space="preserve"> 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9B06C4" w:rsidRDefault="009B06C4" w:rsidP="009B06C4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C21329" w:rsidRDefault="00C21329" w:rsidP="00C21329">
      <w:pPr>
        <w:pStyle w:val="Nadpis1"/>
      </w:pPr>
      <w:r>
        <w:t>Pravidla pro poskytnutí služby zveřejnění informace prostřednictvím rozhlasového hlášení na území MČ Brno-Tuřany a na internetových stránkách MČ Brno-Tuřany</w:t>
      </w:r>
    </w:p>
    <w:p w:rsidR="00C21329" w:rsidRPr="00C21329" w:rsidRDefault="00C21329" w:rsidP="00C21329">
      <w:r w:rsidRPr="00171C0B">
        <w:t>Rada projednala návrh pravidel pro poskytnutí služby zveřejnění informace prostřednictvím rozhlasového hlášení na území MČ Brno-Tuřany a na internetových stránkách MČ Brno-Tuřany</w:t>
      </w:r>
      <w:r>
        <w:t>.</w:t>
      </w:r>
    </w:p>
    <w:p w:rsidR="00C21329" w:rsidRPr="00536129" w:rsidRDefault="00C21329" w:rsidP="00C2132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21329" w:rsidRPr="00C618E9" w:rsidRDefault="00C21329" w:rsidP="00C21329">
      <w:r w:rsidRPr="00171C0B">
        <w:t>Rada schvaluje pravidla pro poskytnutí služby zveřejnění informace prostřednictvím rozhlasového hlášení na území MČ Brno-Tuřany a na internetových stránkách MČ Brno-Tuřany</w:t>
      </w:r>
      <w:r>
        <w:t>,</w:t>
      </w:r>
      <w:r w:rsidR="00D479B3">
        <w:t xml:space="preserve"> jejichž text tvoří přílohu č.</w:t>
      </w:r>
      <w:r>
        <w:t xml:space="preserve"> </w:t>
      </w:r>
      <w:r w:rsidR="001E4DCE">
        <w:t>5</w:t>
      </w:r>
      <w:r>
        <w:t xml:space="preserve"> zápisu.</w:t>
      </w:r>
    </w:p>
    <w:p w:rsidR="00D479B3" w:rsidRPr="002F461F" w:rsidRDefault="00D479B3" w:rsidP="00D479B3">
      <w:pPr>
        <w:rPr>
          <w:szCs w:val="22"/>
        </w:rPr>
      </w:pPr>
      <w:r w:rsidRPr="002F461F">
        <w:rPr>
          <w:szCs w:val="22"/>
        </w:rPr>
        <w:t>Hlasování: pro:</w:t>
      </w:r>
      <w:r>
        <w:rPr>
          <w:szCs w:val="22"/>
        </w:rPr>
        <w:t xml:space="preserve"> 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C21329" w:rsidRDefault="00C21329" w:rsidP="00C21329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51920" w:rsidRDefault="00851920" w:rsidP="00851920">
      <w:pPr>
        <w:pStyle w:val="Nadpis1"/>
      </w:pPr>
      <w:r>
        <w:t>Různé</w:t>
      </w:r>
    </w:p>
    <w:p w:rsidR="00851920" w:rsidRDefault="00851920" w:rsidP="00851920">
      <w:r>
        <w:t>Rada</w:t>
      </w:r>
      <w:r w:rsidR="00E81381">
        <w:t xml:space="preserve"> požaduje po</w:t>
      </w:r>
      <w:r>
        <w:t xml:space="preserve"> Komisi </w:t>
      </w:r>
      <w:r w:rsidR="00E81381">
        <w:t>kulturní a sportovní navržení</w:t>
      </w:r>
      <w:r>
        <w:t xml:space="preserve"> vybavení herními prvky na hřištích U Potoka a Jahodová.</w:t>
      </w:r>
    </w:p>
    <w:p w:rsidR="00D479B3" w:rsidRPr="002F461F" w:rsidRDefault="00D479B3" w:rsidP="00D479B3">
      <w:pPr>
        <w:rPr>
          <w:szCs w:val="22"/>
        </w:rPr>
      </w:pPr>
      <w:r w:rsidRPr="002F461F">
        <w:rPr>
          <w:szCs w:val="22"/>
        </w:rPr>
        <w:t>Hlasování: pro:</w:t>
      </w:r>
      <w:r>
        <w:rPr>
          <w:szCs w:val="22"/>
        </w:rPr>
        <w:t xml:space="preserve"> 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E81381" w:rsidRDefault="00E81381" w:rsidP="00E81381">
      <w:r w:rsidRPr="00131636">
        <w:t>Zajistí: O</w:t>
      </w:r>
      <w:r w:rsidR="00CE6CB3">
        <w:t>E</w:t>
      </w:r>
      <w:r>
        <w:t>, Komise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4E06B9" w:rsidRDefault="004E06B9" w:rsidP="00E81381"/>
    <w:p w:rsidR="004E06B9" w:rsidRDefault="004E06B9" w:rsidP="004E06B9">
      <w:pPr>
        <w:pStyle w:val="Nadpis1"/>
      </w:pPr>
      <w:r>
        <w:t>Závěr</w:t>
      </w:r>
    </w:p>
    <w:p w:rsidR="00E81381" w:rsidRDefault="00E81381" w:rsidP="00E81381">
      <w:pPr>
        <w:rPr>
          <w:color w:val="auto"/>
        </w:rPr>
      </w:pPr>
    </w:p>
    <w:p w:rsidR="00EA4DB8" w:rsidRDefault="00EA4DB8" w:rsidP="00E81381">
      <w:pPr>
        <w:rPr>
          <w:color w:val="auto"/>
        </w:rPr>
      </w:pPr>
    </w:p>
    <w:p w:rsidR="00EA4DB8" w:rsidRDefault="00EA4DB8" w:rsidP="00E81381">
      <w:pPr>
        <w:rPr>
          <w:color w:val="auto"/>
        </w:rPr>
      </w:pPr>
    </w:p>
    <w:p w:rsidR="000F1442" w:rsidRPr="00E81381" w:rsidRDefault="000F1442" w:rsidP="000F1442">
      <w:pPr>
        <w:rPr>
          <w:b/>
          <w:color w:val="auto"/>
        </w:rPr>
      </w:pPr>
    </w:p>
    <w:p w:rsidR="00873A9C" w:rsidRPr="005657B1" w:rsidRDefault="00345E3C" w:rsidP="00055BF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884538">
        <w:rPr>
          <w:szCs w:val="22"/>
        </w:rPr>
        <w:t xml:space="preserve"> 3</w:t>
      </w:r>
      <w:r w:rsidR="007D0A53" w:rsidRPr="005657B1">
        <w:rPr>
          <w:szCs w:val="22"/>
        </w:rPr>
        <w:t>.</w:t>
      </w:r>
      <w:r w:rsidR="00884538">
        <w:rPr>
          <w:szCs w:val="22"/>
        </w:rPr>
        <w:t xml:space="preserve"> 1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884538">
        <w:rPr>
          <w:szCs w:val="22"/>
        </w:rPr>
        <w:t>2018</w:t>
      </w:r>
    </w:p>
    <w:p w:rsidR="000A4B75" w:rsidRPr="005657B1" w:rsidRDefault="000A4B75" w:rsidP="00055BF3">
      <w:pPr>
        <w:rPr>
          <w:szCs w:val="22"/>
        </w:rPr>
      </w:pPr>
    </w:p>
    <w:p w:rsidR="000A4B75" w:rsidRPr="005657B1" w:rsidRDefault="000A4B75" w:rsidP="00055BF3">
      <w:pPr>
        <w:rPr>
          <w:szCs w:val="22"/>
        </w:rPr>
      </w:pPr>
    </w:p>
    <w:p w:rsidR="00514EDA" w:rsidRDefault="00514EDA" w:rsidP="00055BF3">
      <w:pPr>
        <w:rPr>
          <w:szCs w:val="22"/>
        </w:rPr>
      </w:pPr>
    </w:p>
    <w:p w:rsidR="00EA4DB8" w:rsidRDefault="00EA4DB8" w:rsidP="00055BF3">
      <w:pPr>
        <w:rPr>
          <w:szCs w:val="22"/>
        </w:rPr>
      </w:pPr>
    </w:p>
    <w:p w:rsidR="00EA4DB8" w:rsidRDefault="00EA4DB8" w:rsidP="00055BF3">
      <w:pPr>
        <w:rPr>
          <w:szCs w:val="22"/>
        </w:rPr>
      </w:pPr>
    </w:p>
    <w:p w:rsidR="00EA4DB8" w:rsidRPr="007633D0" w:rsidRDefault="00EA4DB8" w:rsidP="00055BF3">
      <w:pPr>
        <w:rPr>
          <w:szCs w:val="22"/>
        </w:rPr>
      </w:pPr>
    </w:p>
    <w:p w:rsidR="000716A3" w:rsidRPr="00A724FB" w:rsidRDefault="000716A3" w:rsidP="00055BF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055BF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055BF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6B" w:rsidRDefault="00CA706B">
      <w:r>
        <w:separator/>
      </w:r>
    </w:p>
  </w:endnote>
  <w:endnote w:type="continuationSeparator" w:id="0">
    <w:p w:rsidR="00CA706B" w:rsidRDefault="00CA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3EA6">
      <w:rPr>
        <w:rStyle w:val="slostrnky"/>
        <w:noProof/>
      </w:rPr>
      <w:t>2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6B" w:rsidRDefault="00CA706B">
      <w:r>
        <w:separator/>
      </w:r>
    </w:p>
  </w:footnote>
  <w:footnote w:type="continuationSeparator" w:id="0">
    <w:p w:rsidR="00CA706B" w:rsidRDefault="00CA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93A78"/>
    <w:multiLevelType w:val="hybridMultilevel"/>
    <w:tmpl w:val="A524F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7"/>
  </w:num>
  <w:num w:numId="5">
    <w:abstractNumId w:val="9"/>
  </w:num>
  <w:num w:numId="6">
    <w:abstractNumId w:val="10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47128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442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DCE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3EA6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6B9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163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5F4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6E14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1920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538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475C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CBF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6C4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369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3E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4F1"/>
    <w:rsid w:val="00C00687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1329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B8D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FD3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06B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6CB3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479B3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381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DB8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1DC7"/>
    <w:rsid w:val="00EE317C"/>
    <w:rsid w:val="00EE36E0"/>
    <w:rsid w:val="00EE44F2"/>
    <w:rsid w:val="00EE508D"/>
    <w:rsid w:val="00EE545F"/>
    <w:rsid w:val="00EE5843"/>
    <w:rsid w:val="00EE5BCD"/>
    <w:rsid w:val="00EE5F4A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50B8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702D1-D5C3-4684-91ED-562E6537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4948</TotalTime>
  <Pages>3</Pages>
  <Words>925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1024</cp:revision>
  <cp:lastPrinted>2018-01-04T11:30:00Z</cp:lastPrinted>
  <dcterms:created xsi:type="dcterms:W3CDTF">2015-07-30T14:22:00Z</dcterms:created>
  <dcterms:modified xsi:type="dcterms:W3CDTF">2018-01-10T09:01:00Z</dcterms:modified>
</cp:coreProperties>
</file>