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FE" w:rsidRDefault="00F274FE" w:rsidP="00097807">
      <w:pPr>
        <w:pStyle w:val="Style1"/>
        <w:kinsoku w:val="0"/>
        <w:autoSpaceDE/>
        <w:autoSpaceDN/>
        <w:adjustRightInd/>
        <w:spacing w:before="36"/>
        <w:ind w:left="3600" w:right="1944"/>
        <w:jc w:val="right"/>
        <w:rPr>
          <w:rStyle w:val="CharacterStyle2"/>
          <w:spacing w:val="-5"/>
          <w:sz w:val="21"/>
          <w:szCs w:val="21"/>
        </w:rPr>
      </w:pPr>
    </w:p>
    <w:p w:rsidR="00F274FE" w:rsidRDefault="00F274FE" w:rsidP="00F274FE">
      <w:pPr>
        <w:pStyle w:val="Style1"/>
        <w:kinsoku w:val="0"/>
        <w:autoSpaceDE/>
        <w:autoSpaceDN/>
        <w:adjustRightInd/>
        <w:spacing w:before="36"/>
        <w:ind w:left="3600" w:right="64" w:firstLine="2212"/>
        <w:rPr>
          <w:rStyle w:val="CharacterStyle2"/>
          <w:spacing w:val="-5"/>
          <w:sz w:val="21"/>
          <w:szCs w:val="21"/>
        </w:rPr>
      </w:pPr>
    </w:p>
    <w:p w:rsidR="00B30BA1" w:rsidRDefault="00757930" w:rsidP="00F274FE">
      <w:pPr>
        <w:pStyle w:val="Style1"/>
        <w:kinsoku w:val="0"/>
        <w:autoSpaceDE/>
        <w:autoSpaceDN/>
        <w:adjustRightInd/>
        <w:spacing w:before="36"/>
        <w:ind w:left="3600" w:right="64" w:firstLine="2212"/>
        <w:rPr>
          <w:rStyle w:val="CharacterStyle2"/>
          <w:spacing w:val="-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5420360</wp:posOffset>
                </wp:positionH>
                <wp:positionV relativeFrom="page">
                  <wp:posOffset>954405</wp:posOffset>
                </wp:positionV>
                <wp:extent cx="1350645" cy="35687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3568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BA1" w:rsidRDefault="0075793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 w:line="201" w:lineRule="auto"/>
                              <w:jc w:val="center"/>
                              <w:rPr>
                                <w:rStyle w:val="CharacterStyle2"/>
                                <w:b/>
                                <w:bCs/>
                                <w:color w:val="FFFFFF"/>
                                <w:spacing w:val="-24"/>
                                <w:sz w:val="25"/>
                                <w:szCs w:val="25"/>
                                <w:shd w:val="clear" w:color="auto" w:fill="000000"/>
                              </w:rPr>
                            </w:pPr>
                            <w:r>
                              <w:rPr>
                                <w:rStyle w:val="CharacterStyle2"/>
                                <w:b/>
                                <w:bCs/>
                                <w:color w:val="FFFFFF"/>
                                <w:spacing w:val="10"/>
                                <w:sz w:val="25"/>
                                <w:szCs w:val="25"/>
                                <w:shd w:val="clear" w:color="auto" w:fill="000000"/>
                              </w:rPr>
                              <w:t>Formulář č.2</w:t>
                            </w:r>
                            <w:r>
                              <w:rPr>
                                <w:rStyle w:val="CharacterStyle2"/>
                                <w:b/>
                                <w:bCs/>
                                <w:color w:val="FFFFFF"/>
                                <w:spacing w:val="10"/>
                                <w:sz w:val="25"/>
                                <w:szCs w:val="25"/>
                                <w:shd w:val="clear" w:color="auto" w:fill="000000"/>
                              </w:rPr>
                              <w:br/>
                            </w:r>
                            <w:r>
                              <w:rPr>
                                <w:rStyle w:val="CharacterStyle2"/>
                                <w:b/>
                                <w:bCs/>
                                <w:color w:val="FFFFFF"/>
                                <w:spacing w:val="-24"/>
                                <w:sz w:val="25"/>
                                <w:szCs w:val="25"/>
                                <w:shd w:val="clear" w:color="auto" w:fill="000000"/>
                              </w:rPr>
                              <w:t>uzavírka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8pt;margin-top:75.15pt;width:106.35pt;height:28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" o:allowincell="f" fillcolor="black" stroked="f">
                <v:textbox inset="0,0,0,0">
                  <w:txbxContent>
                    <w:p w:rsidR="00B30BA1" w:rsidRDefault="0075793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72" w:line="201" w:lineRule="auto"/>
                        <w:jc w:val="center"/>
                        <w:rPr>
                          <w:rStyle w:val="CharacterStyle2"/>
                          <w:b/>
                          <w:bCs/>
                          <w:color w:val="FFFFFF"/>
                          <w:spacing w:val="-24"/>
                          <w:sz w:val="25"/>
                          <w:szCs w:val="25"/>
                          <w:shd w:val="clear" w:color="auto" w:fill="000000"/>
                        </w:rPr>
                      </w:pPr>
                      <w:r>
                        <w:rPr>
                          <w:rStyle w:val="CharacterStyle2"/>
                          <w:b/>
                          <w:bCs/>
                          <w:color w:val="FFFFFF"/>
                          <w:spacing w:val="10"/>
                          <w:sz w:val="25"/>
                          <w:szCs w:val="25"/>
                          <w:shd w:val="clear" w:color="auto" w:fill="000000"/>
                        </w:rPr>
                        <w:t>Formulář č.2</w:t>
                      </w:r>
                      <w:r>
                        <w:rPr>
                          <w:rStyle w:val="CharacterStyle2"/>
                          <w:b/>
                          <w:bCs/>
                          <w:color w:val="FFFFFF"/>
                          <w:spacing w:val="10"/>
                          <w:sz w:val="25"/>
                          <w:szCs w:val="25"/>
                          <w:shd w:val="clear" w:color="auto" w:fill="000000"/>
                        </w:rPr>
                        <w:br/>
                      </w:r>
                      <w:r>
                        <w:rPr>
                          <w:rStyle w:val="CharacterStyle2"/>
                          <w:b/>
                          <w:bCs/>
                          <w:color w:val="FFFFFF"/>
                          <w:spacing w:val="-24"/>
                          <w:sz w:val="25"/>
                          <w:szCs w:val="25"/>
                          <w:shd w:val="clear" w:color="auto" w:fill="000000"/>
                        </w:rPr>
                        <w:t>uzavírka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97807">
        <w:rPr>
          <w:rStyle w:val="CharacterStyle2"/>
          <w:spacing w:val="-5"/>
          <w:sz w:val="21"/>
          <w:szCs w:val="21"/>
        </w:rPr>
        <w:t>ÚŘAD MĚSTSKÉ ČÁSTI MĚSTA BRNA</w:t>
      </w:r>
    </w:p>
    <w:p w:rsidR="00097807" w:rsidRPr="00F274FE" w:rsidRDefault="00097807" w:rsidP="00F274FE">
      <w:pPr>
        <w:pStyle w:val="Style1"/>
        <w:kinsoku w:val="0"/>
        <w:autoSpaceDE/>
        <w:autoSpaceDN/>
        <w:adjustRightInd/>
        <w:spacing w:before="36"/>
        <w:ind w:right="1944" w:firstLine="5812"/>
        <w:rPr>
          <w:rStyle w:val="CharacterStyle2"/>
          <w:spacing w:val="-5"/>
          <w:sz w:val="21"/>
          <w:szCs w:val="21"/>
        </w:rPr>
      </w:pPr>
      <w:r w:rsidRPr="00F274FE">
        <w:rPr>
          <w:rStyle w:val="CharacterStyle2"/>
          <w:spacing w:val="-5"/>
          <w:sz w:val="21"/>
          <w:szCs w:val="21"/>
        </w:rPr>
        <w:t>BRNO – TUŘANY</w:t>
      </w:r>
    </w:p>
    <w:p w:rsidR="00F274FE" w:rsidRPr="00F274FE" w:rsidRDefault="00097807" w:rsidP="00F274FE">
      <w:pPr>
        <w:pStyle w:val="Style1"/>
        <w:kinsoku w:val="0"/>
        <w:autoSpaceDE/>
        <w:autoSpaceDN/>
        <w:adjustRightInd/>
        <w:spacing w:before="36"/>
        <w:ind w:right="489" w:firstLine="5812"/>
        <w:rPr>
          <w:rStyle w:val="CharacterStyle2"/>
          <w:color w:val="000000" w:themeColor="text1"/>
          <w:spacing w:val="-5"/>
          <w:sz w:val="21"/>
          <w:szCs w:val="21"/>
        </w:rPr>
      </w:pPr>
      <w:r w:rsidRPr="00F274FE">
        <w:rPr>
          <w:rStyle w:val="CharacterStyle2"/>
          <w:color w:val="000000" w:themeColor="text1"/>
          <w:spacing w:val="-5"/>
          <w:sz w:val="21"/>
          <w:szCs w:val="21"/>
        </w:rPr>
        <w:t xml:space="preserve">odbor </w:t>
      </w:r>
      <w:r w:rsidR="006068DA">
        <w:rPr>
          <w:rStyle w:val="CharacterStyle2"/>
          <w:color w:val="000000" w:themeColor="text1"/>
          <w:spacing w:val="-5"/>
          <w:sz w:val="21"/>
          <w:szCs w:val="21"/>
        </w:rPr>
        <w:t>právní</w:t>
      </w:r>
      <w:bookmarkStart w:id="0" w:name="_GoBack"/>
      <w:bookmarkEnd w:id="0"/>
    </w:p>
    <w:p w:rsidR="00F274FE" w:rsidRPr="00F274FE" w:rsidRDefault="00097807" w:rsidP="00F274FE">
      <w:pPr>
        <w:pStyle w:val="Style1"/>
        <w:kinsoku w:val="0"/>
        <w:autoSpaceDE/>
        <w:autoSpaceDN/>
        <w:adjustRightInd/>
        <w:spacing w:before="36"/>
        <w:ind w:right="489" w:firstLine="5812"/>
        <w:rPr>
          <w:rStyle w:val="CharacterStyle2"/>
          <w:color w:val="000000" w:themeColor="text1"/>
          <w:spacing w:val="-5"/>
          <w:sz w:val="21"/>
          <w:szCs w:val="21"/>
        </w:rPr>
      </w:pPr>
      <w:r w:rsidRPr="00F274FE">
        <w:rPr>
          <w:rStyle w:val="CharacterStyle2"/>
          <w:color w:val="000000" w:themeColor="text1"/>
          <w:spacing w:val="-5"/>
          <w:sz w:val="21"/>
          <w:szCs w:val="21"/>
        </w:rPr>
        <w:t>silniční správní úřad</w:t>
      </w:r>
    </w:p>
    <w:p w:rsidR="00F274FE" w:rsidRPr="00F274FE" w:rsidRDefault="00097807" w:rsidP="00F274FE">
      <w:pPr>
        <w:pStyle w:val="Style1"/>
        <w:kinsoku w:val="0"/>
        <w:autoSpaceDE/>
        <w:autoSpaceDN/>
        <w:adjustRightInd/>
        <w:spacing w:before="36"/>
        <w:ind w:right="489" w:firstLine="5812"/>
        <w:rPr>
          <w:rStyle w:val="CharacterStyle2"/>
          <w:color w:val="000000" w:themeColor="text1"/>
          <w:spacing w:val="-5"/>
          <w:sz w:val="21"/>
          <w:szCs w:val="21"/>
        </w:rPr>
      </w:pPr>
      <w:r w:rsidRPr="00F274FE">
        <w:rPr>
          <w:rStyle w:val="CharacterStyle2"/>
          <w:color w:val="000000" w:themeColor="text1"/>
          <w:spacing w:val="-5"/>
          <w:sz w:val="21"/>
          <w:szCs w:val="21"/>
        </w:rPr>
        <w:t>Tuřanské náměstí 1</w:t>
      </w:r>
    </w:p>
    <w:p w:rsidR="00097807" w:rsidRPr="00F274FE" w:rsidRDefault="00097807" w:rsidP="00F274FE">
      <w:pPr>
        <w:pStyle w:val="Style1"/>
        <w:kinsoku w:val="0"/>
        <w:autoSpaceDE/>
        <w:autoSpaceDN/>
        <w:adjustRightInd/>
        <w:spacing w:before="36"/>
        <w:ind w:right="489" w:firstLine="5812"/>
        <w:rPr>
          <w:rStyle w:val="CharacterStyle2"/>
          <w:color w:val="000000" w:themeColor="text1"/>
          <w:spacing w:val="-5"/>
          <w:sz w:val="21"/>
          <w:szCs w:val="21"/>
        </w:rPr>
      </w:pPr>
      <w:r w:rsidRPr="00F274FE">
        <w:rPr>
          <w:rStyle w:val="CharacterStyle2"/>
          <w:color w:val="000000" w:themeColor="text1"/>
          <w:spacing w:val="-5"/>
          <w:sz w:val="21"/>
          <w:szCs w:val="21"/>
        </w:rPr>
        <w:t>620 00  Brno</w:t>
      </w:r>
    </w:p>
    <w:p w:rsidR="00097807" w:rsidRDefault="00097807" w:rsidP="00097807">
      <w:pPr>
        <w:pStyle w:val="Style1"/>
        <w:kinsoku w:val="0"/>
        <w:autoSpaceDE/>
        <w:autoSpaceDN/>
        <w:adjustRightInd/>
        <w:spacing w:after="240"/>
        <w:rPr>
          <w:rStyle w:val="CharacterStyle2"/>
          <w:spacing w:val="-5"/>
          <w:sz w:val="21"/>
          <w:szCs w:val="21"/>
        </w:rPr>
      </w:pPr>
    </w:p>
    <w:p w:rsidR="00AB6351" w:rsidRPr="00F274FE" w:rsidRDefault="00AB6351" w:rsidP="00097807">
      <w:pPr>
        <w:pStyle w:val="Style1"/>
        <w:kinsoku w:val="0"/>
        <w:autoSpaceDE/>
        <w:autoSpaceDN/>
        <w:adjustRightInd/>
        <w:spacing w:after="240"/>
        <w:rPr>
          <w:rStyle w:val="CharacterStyle2"/>
          <w:spacing w:val="-5"/>
          <w:sz w:val="21"/>
          <w:szCs w:val="21"/>
        </w:rPr>
      </w:pPr>
    </w:p>
    <w:p w:rsidR="00B30BA1" w:rsidRPr="00097807" w:rsidRDefault="00757930" w:rsidP="00097807">
      <w:pPr>
        <w:pStyle w:val="Style1"/>
        <w:kinsoku w:val="0"/>
        <w:autoSpaceDE/>
        <w:autoSpaceDN/>
        <w:adjustRightInd/>
        <w:spacing w:after="240"/>
        <w:rPr>
          <w:rStyle w:val="CharacterStyle2"/>
          <w:b/>
          <w:spacing w:val="3"/>
          <w:sz w:val="24"/>
          <w:szCs w:val="24"/>
          <w:u w:val="single"/>
        </w:rPr>
      </w:pPr>
      <w:r w:rsidRPr="00097807">
        <w:rPr>
          <w:rStyle w:val="CharacterStyle2"/>
          <w:b/>
          <w:spacing w:val="3"/>
          <w:sz w:val="24"/>
          <w:szCs w:val="24"/>
        </w:rPr>
        <w:t xml:space="preserve">Věc: </w:t>
      </w:r>
      <w:r w:rsidRPr="00097807">
        <w:rPr>
          <w:rStyle w:val="CharacterStyle2"/>
          <w:b/>
          <w:spacing w:val="3"/>
          <w:sz w:val="24"/>
          <w:szCs w:val="24"/>
          <w:u w:val="single"/>
        </w:rPr>
        <w:t xml:space="preserve">Žádost o </w:t>
      </w:r>
      <w:r w:rsidR="00097807" w:rsidRPr="00097807">
        <w:rPr>
          <w:rStyle w:val="CharacterStyle2"/>
          <w:b/>
          <w:spacing w:val="3"/>
          <w:sz w:val="24"/>
          <w:szCs w:val="24"/>
          <w:u w:val="single"/>
        </w:rPr>
        <w:t>p</w:t>
      </w:r>
      <w:r w:rsidRPr="00097807">
        <w:rPr>
          <w:rStyle w:val="CharacterStyle2"/>
          <w:b/>
          <w:spacing w:val="3"/>
          <w:sz w:val="24"/>
          <w:szCs w:val="24"/>
          <w:u w:val="single"/>
        </w:rPr>
        <w:t>ovolení uzavírky komunikace</w:t>
      </w:r>
    </w:p>
    <w:p w:rsidR="00BE478E" w:rsidRDefault="00BE478E" w:rsidP="00BE478E">
      <w:pPr>
        <w:pStyle w:val="Style1"/>
        <w:tabs>
          <w:tab w:val="right" w:leader="dot" w:pos="9356"/>
        </w:tabs>
        <w:kinsoku w:val="0"/>
        <w:autoSpaceDE/>
        <w:autoSpaceDN/>
        <w:adjustRightInd/>
        <w:spacing w:line="0" w:lineRule="atLeast"/>
        <w:jc w:val="both"/>
        <w:rPr>
          <w:rStyle w:val="CharacterStyle2"/>
          <w:spacing w:val="-5"/>
          <w:sz w:val="21"/>
          <w:szCs w:val="21"/>
        </w:rPr>
      </w:pPr>
    </w:p>
    <w:p w:rsidR="00B30BA1" w:rsidRPr="00BE478E" w:rsidRDefault="00757930" w:rsidP="00B839AF">
      <w:pPr>
        <w:pStyle w:val="Style1"/>
        <w:tabs>
          <w:tab w:val="right" w:leader="dot" w:pos="9356"/>
        </w:tabs>
        <w:kinsoku w:val="0"/>
        <w:autoSpaceDE/>
        <w:autoSpaceDN/>
        <w:adjustRightInd/>
        <w:spacing w:line="0" w:lineRule="atLeast"/>
        <w:jc w:val="both"/>
        <w:rPr>
          <w:rStyle w:val="CharacterStyle2"/>
          <w:sz w:val="22"/>
          <w:szCs w:val="22"/>
        </w:rPr>
      </w:pPr>
      <w:r w:rsidRPr="00BE478E">
        <w:rPr>
          <w:rStyle w:val="CharacterStyle2"/>
          <w:spacing w:val="-5"/>
          <w:sz w:val="22"/>
          <w:szCs w:val="22"/>
        </w:rPr>
        <w:t>Žádám o povolení uzavírky komunikace</w:t>
      </w:r>
      <w:r w:rsidR="00BE478E" w:rsidRPr="00BE478E">
        <w:rPr>
          <w:rStyle w:val="CharacterStyle2"/>
          <w:spacing w:val="-5"/>
          <w:sz w:val="22"/>
          <w:szCs w:val="22"/>
        </w:rPr>
        <w:t xml:space="preserve"> </w:t>
      </w:r>
      <w:r w:rsidR="00B839AF">
        <w:rPr>
          <w:rStyle w:val="CharacterStyle2"/>
          <w:spacing w:val="-5"/>
          <w:sz w:val="22"/>
          <w:szCs w:val="22"/>
        </w:rPr>
        <w:tab/>
      </w:r>
    </w:p>
    <w:p w:rsidR="00BE478E" w:rsidRPr="00BE478E" w:rsidRDefault="00BE478E" w:rsidP="00BE478E">
      <w:pPr>
        <w:pStyle w:val="Style1"/>
        <w:tabs>
          <w:tab w:val="right" w:leader="dot" w:pos="9356"/>
        </w:tabs>
        <w:kinsoku w:val="0"/>
        <w:autoSpaceDE/>
        <w:autoSpaceDN/>
        <w:adjustRightInd/>
        <w:spacing w:line="0" w:lineRule="atLeast"/>
        <w:rPr>
          <w:rStyle w:val="CharacterStyle2"/>
          <w:spacing w:val="-5"/>
          <w:sz w:val="22"/>
          <w:szCs w:val="22"/>
        </w:rPr>
      </w:pPr>
    </w:p>
    <w:p w:rsidR="00F274FE" w:rsidRPr="00BE478E" w:rsidRDefault="00F274FE" w:rsidP="00B839AF">
      <w:pPr>
        <w:pStyle w:val="Style1"/>
        <w:tabs>
          <w:tab w:val="right" w:leader="dot" w:pos="9356"/>
        </w:tabs>
        <w:kinsoku w:val="0"/>
        <w:autoSpaceDE/>
        <w:autoSpaceDN/>
        <w:adjustRightInd/>
        <w:spacing w:line="0" w:lineRule="atLeast"/>
        <w:rPr>
          <w:rStyle w:val="CharacterStyle2"/>
          <w:spacing w:val="-5"/>
          <w:sz w:val="22"/>
          <w:szCs w:val="22"/>
        </w:rPr>
      </w:pPr>
      <w:r w:rsidRPr="00BE478E">
        <w:rPr>
          <w:rStyle w:val="CharacterStyle2"/>
          <w:spacing w:val="-5"/>
          <w:sz w:val="22"/>
          <w:szCs w:val="22"/>
        </w:rPr>
        <w:t xml:space="preserve">přesné označení úseku komunikace </w:t>
      </w:r>
      <w:r w:rsidR="00B839AF">
        <w:rPr>
          <w:rStyle w:val="CharacterStyle2"/>
          <w:spacing w:val="-5"/>
          <w:sz w:val="22"/>
          <w:szCs w:val="22"/>
        </w:rPr>
        <w:tab/>
      </w:r>
    </w:p>
    <w:p w:rsidR="00BE478E" w:rsidRPr="00BE478E" w:rsidRDefault="00BE478E" w:rsidP="00BE478E">
      <w:pPr>
        <w:pStyle w:val="Style2"/>
        <w:tabs>
          <w:tab w:val="num" w:pos="360"/>
          <w:tab w:val="right" w:leader="dot" w:pos="9356"/>
        </w:tabs>
        <w:kinsoku w:val="0"/>
        <w:autoSpaceDE/>
        <w:autoSpaceDN/>
        <w:spacing w:before="0" w:line="0" w:lineRule="atLeast"/>
        <w:rPr>
          <w:rStyle w:val="CharacterStyle2"/>
          <w:spacing w:val="-5"/>
          <w:sz w:val="22"/>
          <w:szCs w:val="22"/>
        </w:rPr>
      </w:pPr>
    </w:p>
    <w:p w:rsidR="00097807" w:rsidRPr="00BE478E" w:rsidRDefault="00757930" w:rsidP="00BE478E">
      <w:pPr>
        <w:pStyle w:val="Style2"/>
        <w:tabs>
          <w:tab w:val="num" w:pos="360"/>
          <w:tab w:val="right" w:leader="dot" w:pos="9356"/>
        </w:tabs>
        <w:kinsoku w:val="0"/>
        <w:autoSpaceDE/>
        <w:autoSpaceDN/>
        <w:spacing w:before="0" w:line="0" w:lineRule="atLeast"/>
        <w:rPr>
          <w:rStyle w:val="CharacterStyle2"/>
          <w:spacing w:val="-5"/>
          <w:sz w:val="22"/>
          <w:szCs w:val="22"/>
        </w:rPr>
      </w:pPr>
      <w:r w:rsidRPr="00BE478E">
        <w:rPr>
          <w:rStyle w:val="CharacterStyle2"/>
          <w:spacing w:val="-5"/>
          <w:sz w:val="22"/>
          <w:szCs w:val="22"/>
        </w:rPr>
        <w:t>z</w:t>
      </w:r>
      <w:r w:rsidR="00BE478E" w:rsidRPr="00BE478E">
        <w:rPr>
          <w:rStyle w:val="CharacterStyle2"/>
          <w:spacing w:val="-5"/>
          <w:sz w:val="22"/>
          <w:szCs w:val="22"/>
        </w:rPr>
        <w:t> </w:t>
      </w:r>
      <w:r w:rsidRPr="00BE478E">
        <w:rPr>
          <w:rStyle w:val="CharacterStyle2"/>
          <w:spacing w:val="-5"/>
          <w:sz w:val="22"/>
          <w:szCs w:val="22"/>
        </w:rPr>
        <w:t>důvodu</w:t>
      </w:r>
      <w:r w:rsidR="00BE478E" w:rsidRPr="00BE478E">
        <w:rPr>
          <w:rStyle w:val="CharacterStyle2"/>
          <w:spacing w:val="-5"/>
          <w:sz w:val="22"/>
          <w:szCs w:val="22"/>
        </w:rPr>
        <w:t xml:space="preserve"> </w:t>
      </w:r>
      <w:r w:rsidR="00B839AF">
        <w:rPr>
          <w:rStyle w:val="CharacterStyle2"/>
          <w:spacing w:val="-5"/>
          <w:sz w:val="22"/>
          <w:szCs w:val="22"/>
        </w:rPr>
        <w:tab/>
      </w:r>
    </w:p>
    <w:p w:rsidR="00BE478E" w:rsidRPr="00BE478E" w:rsidRDefault="00BE478E" w:rsidP="00BE478E">
      <w:pPr>
        <w:pStyle w:val="Style2"/>
        <w:tabs>
          <w:tab w:val="num" w:pos="360"/>
          <w:tab w:val="right" w:leader="dot" w:pos="9356"/>
        </w:tabs>
        <w:kinsoku w:val="0"/>
        <w:autoSpaceDE/>
        <w:autoSpaceDN/>
        <w:spacing w:before="0" w:line="0" w:lineRule="atLeast"/>
        <w:rPr>
          <w:rStyle w:val="CharacterStyle2"/>
          <w:spacing w:val="-5"/>
          <w:sz w:val="22"/>
          <w:szCs w:val="22"/>
        </w:rPr>
      </w:pPr>
    </w:p>
    <w:p w:rsidR="00BE478E" w:rsidRDefault="00757930" w:rsidP="00B839AF">
      <w:pPr>
        <w:pStyle w:val="Style2"/>
        <w:tabs>
          <w:tab w:val="right" w:leader="dot" w:pos="360"/>
          <w:tab w:val="right" w:leader="dot" w:pos="4678"/>
          <w:tab w:val="left" w:pos="4962"/>
          <w:tab w:val="right" w:leader="dot" w:pos="9356"/>
        </w:tabs>
        <w:kinsoku w:val="0"/>
        <w:autoSpaceDE/>
        <w:autoSpaceDN/>
        <w:spacing w:before="0" w:line="0" w:lineRule="atLeast"/>
        <w:rPr>
          <w:rStyle w:val="CharacterStyle2"/>
          <w:spacing w:val="-5"/>
          <w:sz w:val="22"/>
          <w:szCs w:val="22"/>
        </w:rPr>
      </w:pPr>
      <w:r w:rsidRPr="00BE478E">
        <w:rPr>
          <w:rStyle w:val="CharacterStyle2"/>
          <w:spacing w:val="-5"/>
          <w:sz w:val="22"/>
          <w:szCs w:val="22"/>
        </w:rPr>
        <w:t>termín od</w:t>
      </w:r>
      <w:r w:rsidR="00B839AF">
        <w:rPr>
          <w:rStyle w:val="CharacterStyle2"/>
          <w:spacing w:val="-5"/>
          <w:sz w:val="22"/>
          <w:szCs w:val="22"/>
        </w:rPr>
        <w:t xml:space="preserve"> </w:t>
      </w:r>
      <w:r w:rsidR="00B839AF">
        <w:rPr>
          <w:rStyle w:val="CharacterStyle2"/>
          <w:spacing w:val="-5"/>
          <w:sz w:val="22"/>
          <w:szCs w:val="22"/>
        </w:rPr>
        <w:tab/>
      </w:r>
      <w:r w:rsidR="00B839AF">
        <w:rPr>
          <w:rStyle w:val="CharacterStyle2"/>
          <w:spacing w:val="-5"/>
          <w:sz w:val="22"/>
          <w:szCs w:val="22"/>
        </w:rPr>
        <w:tab/>
        <w:t xml:space="preserve">do </w:t>
      </w:r>
      <w:r w:rsidR="00B839AF">
        <w:rPr>
          <w:rStyle w:val="CharacterStyle2"/>
          <w:spacing w:val="-5"/>
          <w:sz w:val="22"/>
          <w:szCs w:val="22"/>
        </w:rPr>
        <w:tab/>
      </w:r>
    </w:p>
    <w:p w:rsidR="00B839AF" w:rsidRDefault="00B839AF" w:rsidP="00B839AF">
      <w:pPr>
        <w:pStyle w:val="Style2"/>
        <w:tabs>
          <w:tab w:val="right" w:leader="dot" w:pos="360"/>
          <w:tab w:val="right" w:leader="dot" w:pos="4678"/>
          <w:tab w:val="left" w:pos="4962"/>
          <w:tab w:val="right" w:leader="dot" w:pos="9356"/>
        </w:tabs>
        <w:kinsoku w:val="0"/>
        <w:autoSpaceDE/>
        <w:autoSpaceDN/>
        <w:spacing w:before="0" w:line="0" w:lineRule="atLeast"/>
        <w:rPr>
          <w:rStyle w:val="CharacterStyle2"/>
          <w:spacing w:val="-5"/>
          <w:sz w:val="22"/>
          <w:szCs w:val="22"/>
        </w:rPr>
      </w:pPr>
    </w:p>
    <w:p w:rsidR="00B30BA1" w:rsidRDefault="00757930" w:rsidP="00AB6351">
      <w:pPr>
        <w:pStyle w:val="Style2"/>
        <w:tabs>
          <w:tab w:val="num" w:pos="360"/>
          <w:tab w:val="right" w:leader="dot" w:pos="9356"/>
        </w:tabs>
        <w:kinsoku w:val="0"/>
        <w:autoSpaceDE/>
        <w:autoSpaceDN/>
        <w:spacing w:before="0" w:line="0" w:lineRule="atLeast"/>
        <w:rPr>
          <w:rStyle w:val="CharacterStyle2"/>
          <w:sz w:val="22"/>
          <w:szCs w:val="22"/>
        </w:rPr>
      </w:pPr>
      <w:r w:rsidRPr="00BE478E">
        <w:rPr>
          <w:rStyle w:val="CharacterStyle1"/>
          <w:spacing w:val="2"/>
          <w:sz w:val="22"/>
          <w:szCs w:val="22"/>
        </w:rPr>
        <w:t>rozsah uzavírky</w:t>
      </w:r>
      <w:r w:rsidR="00AB6351">
        <w:rPr>
          <w:rStyle w:val="CharacterStyle1"/>
          <w:spacing w:val="2"/>
          <w:sz w:val="22"/>
          <w:szCs w:val="22"/>
        </w:rPr>
        <w:t xml:space="preserve"> -</w:t>
      </w:r>
      <w:r w:rsidRPr="00BE478E">
        <w:rPr>
          <w:rStyle w:val="CharacterStyle1"/>
          <w:spacing w:val="2"/>
          <w:sz w:val="22"/>
          <w:szCs w:val="22"/>
        </w:rPr>
        <w:t xml:space="preserve"> částečná</w:t>
      </w:r>
      <w:r w:rsidR="00AB6351">
        <w:rPr>
          <w:rStyle w:val="CharacterStyle1"/>
          <w:spacing w:val="2"/>
          <w:sz w:val="22"/>
          <w:szCs w:val="22"/>
        </w:rPr>
        <w:t xml:space="preserve"> / </w:t>
      </w:r>
      <w:r w:rsidRPr="00BE478E">
        <w:rPr>
          <w:rStyle w:val="CharacterStyle2"/>
          <w:sz w:val="22"/>
          <w:szCs w:val="22"/>
        </w:rPr>
        <w:t>úp</w:t>
      </w:r>
      <w:r w:rsidR="00097807" w:rsidRPr="00BE478E">
        <w:rPr>
          <w:rStyle w:val="CharacterStyle2"/>
          <w:sz w:val="22"/>
          <w:szCs w:val="22"/>
        </w:rPr>
        <w:t>l</w:t>
      </w:r>
      <w:r w:rsidRPr="00BE478E">
        <w:rPr>
          <w:rStyle w:val="CharacterStyle2"/>
          <w:sz w:val="22"/>
          <w:szCs w:val="22"/>
        </w:rPr>
        <w:t>ná</w:t>
      </w:r>
    </w:p>
    <w:p w:rsidR="00B839AF" w:rsidRPr="00BE478E" w:rsidRDefault="00B839AF" w:rsidP="00BE478E">
      <w:pPr>
        <w:pStyle w:val="Style1"/>
        <w:kinsoku w:val="0"/>
        <w:autoSpaceDE/>
        <w:autoSpaceDN/>
        <w:adjustRightInd/>
        <w:spacing w:line="0" w:lineRule="atLeast"/>
        <w:ind w:left="1440"/>
        <w:rPr>
          <w:rStyle w:val="CharacterStyle2"/>
          <w:sz w:val="22"/>
          <w:szCs w:val="22"/>
        </w:rPr>
      </w:pPr>
    </w:p>
    <w:p w:rsidR="00B30BA1" w:rsidRDefault="00757930" w:rsidP="00B839AF">
      <w:pPr>
        <w:pStyle w:val="Style2"/>
        <w:tabs>
          <w:tab w:val="right" w:leader="dot" w:pos="9356"/>
        </w:tabs>
        <w:kinsoku w:val="0"/>
        <w:autoSpaceDE/>
        <w:autoSpaceDN/>
        <w:spacing w:before="0" w:line="0" w:lineRule="atLeast"/>
        <w:jc w:val="both"/>
        <w:rPr>
          <w:rStyle w:val="CharacterStyle1"/>
          <w:spacing w:val="2"/>
          <w:sz w:val="22"/>
          <w:szCs w:val="22"/>
        </w:rPr>
      </w:pPr>
      <w:r w:rsidRPr="00BE478E">
        <w:rPr>
          <w:rStyle w:val="CharacterStyle1"/>
          <w:spacing w:val="2"/>
          <w:sz w:val="22"/>
          <w:szCs w:val="22"/>
        </w:rPr>
        <w:t>jméno a adresa odpovědného pracovníka</w:t>
      </w:r>
      <w:r w:rsidR="00B839AF">
        <w:rPr>
          <w:rStyle w:val="CharacterStyle1"/>
          <w:spacing w:val="2"/>
          <w:sz w:val="22"/>
          <w:szCs w:val="22"/>
        </w:rPr>
        <w:t xml:space="preserve"> </w:t>
      </w:r>
      <w:r w:rsidR="00B839AF">
        <w:rPr>
          <w:rStyle w:val="CharacterStyle1"/>
          <w:spacing w:val="2"/>
          <w:sz w:val="22"/>
          <w:szCs w:val="22"/>
        </w:rPr>
        <w:tab/>
      </w:r>
    </w:p>
    <w:p w:rsidR="00B839AF" w:rsidRDefault="00B839AF" w:rsidP="00B839AF">
      <w:pPr>
        <w:pStyle w:val="Style2"/>
        <w:tabs>
          <w:tab w:val="right" w:leader="dot" w:pos="9356"/>
        </w:tabs>
        <w:kinsoku w:val="0"/>
        <w:autoSpaceDE/>
        <w:autoSpaceDN/>
        <w:spacing w:before="0" w:line="0" w:lineRule="atLeast"/>
        <w:jc w:val="both"/>
        <w:rPr>
          <w:rStyle w:val="CharacterStyle1"/>
          <w:spacing w:val="2"/>
          <w:sz w:val="22"/>
          <w:szCs w:val="22"/>
        </w:rPr>
      </w:pPr>
    </w:p>
    <w:p w:rsidR="00097807" w:rsidRPr="00B839AF" w:rsidRDefault="00B839AF" w:rsidP="00B839AF">
      <w:pPr>
        <w:pStyle w:val="Style2"/>
        <w:tabs>
          <w:tab w:val="right" w:leader="dot" w:pos="9356"/>
        </w:tabs>
        <w:kinsoku w:val="0"/>
        <w:autoSpaceDE/>
        <w:autoSpaceDN/>
        <w:spacing w:before="0" w:line="0" w:lineRule="atLeast"/>
        <w:jc w:val="both"/>
        <w:rPr>
          <w:rStyle w:val="CharacterStyle1"/>
          <w:spacing w:val="2"/>
          <w:sz w:val="22"/>
          <w:szCs w:val="22"/>
        </w:rPr>
      </w:pPr>
      <w:r w:rsidRPr="00B839AF">
        <w:rPr>
          <w:rStyle w:val="CharacterStyle1"/>
          <w:spacing w:val="2"/>
          <w:sz w:val="22"/>
          <w:szCs w:val="22"/>
        </w:rPr>
        <w:t xml:space="preserve">telefon </w:t>
      </w:r>
      <w:r w:rsidR="00097807" w:rsidRPr="00B839AF">
        <w:rPr>
          <w:rStyle w:val="CharacterStyle1"/>
          <w:spacing w:val="2"/>
          <w:sz w:val="22"/>
          <w:szCs w:val="22"/>
        </w:rPr>
        <w:t xml:space="preserve"> </w:t>
      </w:r>
      <w:r w:rsidRPr="00B839AF">
        <w:rPr>
          <w:rStyle w:val="CharacterStyle1"/>
          <w:spacing w:val="2"/>
          <w:sz w:val="22"/>
          <w:szCs w:val="22"/>
        </w:rPr>
        <w:tab/>
      </w:r>
    </w:p>
    <w:p w:rsidR="00B839AF" w:rsidRDefault="00B839AF" w:rsidP="00B839AF">
      <w:pPr>
        <w:pStyle w:val="Style2"/>
        <w:tabs>
          <w:tab w:val="right" w:pos="3749"/>
        </w:tabs>
        <w:kinsoku w:val="0"/>
        <w:autoSpaceDE/>
        <w:autoSpaceDN/>
        <w:spacing w:before="0" w:line="0" w:lineRule="atLeast"/>
        <w:rPr>
          <w:rStyle w:val="CharacterStyle1"/>
          <w:spacing w:val="2"/>
          <w:sz w:val="22"/>
          <w:szCs w:val="22"/>
        </w:rPr>
      </w:pPr>
    </w:p>
    <w:p w:rsidR="00B30BA1" w:rsidRPr="00B839AF" w:rsidRDefault="00757930" w:rsidP="00B839AF">
      <w:pPr>
        <w:pStyle w:val="Style2"/>
        <w:tabs>
          <w:tab w:val="right" w:leader="dot" w:pos="9356"/>
        </w:tabs>
        <w:kinsoku w:val="0"/>
        <w:autoSpaceDE/>
        <w:autoSpaceDN/>
        <w:spacing w:before="0" w:line="0" w:lineRule="atLeast"/>
        <w:jc w:val="both"/>
        <w:rPr>
          <w:rStyle w:val="CharacterStyle1"/>
          <w:spacing w:val="2"/>
          <w:sz w:val="22"/>
          <w:szCs w:val="22"/>
        </w:rPr>
      </w:pPr>
      <w:r w:rsidRPr="00BE478E">
        <w:rPr>
          <w:rStyle w:val="CharacterStyle1"/>
          <w:spacing w:val="2"/>
          <w:sz w:val="22"/>
          <w:szCs w:val="22"/>
        </w:rPr>
        <w:t xml:space="preserve">u nepodnikající osoby </w:t>
      </w:r>
      <w:r w:rsidR="005476CA" w:rsidRPr="00BE478E">
        <w:rPr>
          <w:rStyle w:val="CharacterStyle1"/>
          <w:spacing w:val="2"/>
          <w:sz w:val="22"/>
          <w:szCs w:val="22"/>
        </w:rPr>
        <w:t>datum narození</w:t>
      </w:r>
      <w:r w:rsidR="008E7D20" w:rsidRPr="00BE478E">
        <w:rPr>
          <w:rStyle w:val="CharacterStyle1"/>
          <w:spacing w:val="2"/>
          <w:sz w:val="22"/>
          <w:szCs w:val="22"/>
        </w:rPr>
        <w:t xml:space="preserve"> </w:t>
      </w:r>
      <w:r w:rsidR="00B839AF">
        <w:rPr>
          <w:rStyle w:val="CharacterStyle1"/>
          <w:spacing w:val="2"/>
          <w:sz w:val="22"/>
          <w:szCs w:val="22"/>
        </w:rPr>
        <w:tab/>
      </w:r>
    </w:p>
    <w:p w:rsidR="00B30BA1" w:rsidRPr="00BE478E" w:rsidRDefault="00757930">
      <w:pPr>
        <w:pStyle w:val="Style2"/>
        <w:kinsoku w:val="0"/>
        <w:autoSpaceDE/>
        <w:autoSpaceDN/>
        <w:spacing w:before="540"/>
        <w:rPr>
          <w:rStyle w:val="CharacterStyle1"/>
          <w:sz w:val="22"/>
          <w:szCs w:val="22"/>
        </w:rPr>
      </w:pPr>
      <w:r w:rsidRPr="00BE478E">
        <w:rPr>
          <w:rStyle w:val="CharacterStyle1"/>
          <w:sz w:val="22"/>
          <w:szCs w:val="22"/>
        </w:rPr>
        <w:t>Přílohy:</w:t>
      </w:r>
    </w:p>
    <w:p w:rsidR="00B30BA1" w:rsidRPr="00BE478E" w:rsidRDefault="00AB6351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situace 1:500 se stanovením DZ,</w:t>
      </w:r>
      <w:r w:rsidR="00757930" w:rsidRPr="00BE478E">
        <w:rPr>
          <w:rStyle w:val="CharacterStyle2"/>
          <w:spacing w:val="-1"/>
          <w:sz w:val="22"/>
          <w:szCs w:val="22"/>
        </w:rPr>
        <w:t xml:space="preserve"> u úp</w:t>
      </w:r>
      <w:r w:rsidR="008E7D20" w:rsidRPr="00BE478E">
        <w:rPr>
          <w:rStyle w:val="CharacterStyle2"/>
          <w:spacing w:val="-1"/>
          <w:sz w:val="22"/>
          <w:szCs w:val="22"/>
        </w:rPr>
        <w:t>l</w:t>
      </w:r>
      <w:r w:rsidR="00757930" w:rsidRPr="00BE478E">
        <w:rPr>
          <w:rStyle w:val="CharacterStyle2"/>
          <w:spacing w:val="-1"/>
          <w:sz w:val="22"/>
          <w:szCs w:val="22"/>
        </w:rPr>
        <w:t>né uzavírky včetně návrhu objížďky</w:t>
      </w:r>
    </w:p>
    <w:p w:rsidR="00B30BA1" w:rsidRPr="00BE478E" w:rsidRDefault="00757930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1"/>
          <w:sz w:val="22"/>
          <w:szCs w:val="22"/>
        </w:rPr>
      </w:pPr>
      <w:r w:rsidRPr="00BE478E">
        <w:rPr>
          <w:rStyle w:val="CharacterStyle2"/>
          <w:spacing w:val="1"/>
          <w:sz w:val="22"/>
          <w:szCs w:val="22"/>
        </w:rPr>
        <w:t>vyjádření a.s. Brněnské komunikace, Renneská la</w:t>
      </w:r>
      <w:r w:rsidR="008E7D20" w:rsidRPr="00BE478E">
        <w:rPr>
          <w:rStyle w:val="CharacterStyle2"/>
          <w:spacing w:val="1"/>
          <w:sz w:val="22"/>
          <w:szCs w:val="22"/>
        </w:rPr>
        <w:t>, Brno</w:t>
      </w:r>
    </w:p>
    <w:p w:rsidR="00B30BA1" w:rsidRPr="00BE478E" w:rsidRDefault="00AB6351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-4"/>
          <w:sz w:val="22"/>
          <w:szCs w:val="22"/>
        </w:rPr>
      </w:pPr>
      <w:r>
        <w:rPr>
          <w:rStyle w:val="CharacterStyle2"/>
          <w:spacing w:val="7"/>
          <w:sz w:val="22"/>
          <w:szCs w:val="22"/>
        </w:rPr>
        <w:t>prohlášení</w:t>
      </w:r>
      <w:r w:rsidR="008E7D20" w:rsidRPr="00BE478E">
        <w:rPr>
          <w:rStyle w:val="CharacterStyle2"/>
          <w:spacing w:val="7"/>
          <w:sz w:val="22"/>
          <w:szCs w:val="22"/>
        </w:rPr>
        <w:t xml:space="preserve"> </w:t>
      </w:r>
      <w:r w:rsidR="00757930" w:rsidRPr="00BE478E">
        <w:rPr>
          <w:rStyle w:val="CharacterStyle2"/>
          <w:spacing w:val="-4"/>
          <w:sz w:val="22"/>
          <w:szCs w:val="22"/>
        </w:rPr>
        <w:t>žadatele</w:t>
      </w:r>
      <w:r>
        <w:rPr>
          <w:rStyle w:val="CharacterStyle2"/>
          <w:spacing w:val="-4"/>
          <w:sz w:val="22"/>
          <w:szCs w:val="22"/>
        </w:rPr>
        <w:t xml:space="preserve"> </w:t>
      </w:r>
      <w:r w:rsidR="00757930" w:rsidRPr="00BE478E">
        <w:rPr>
          <w:rStyle w:val="CharacterStyle2"/>
          <w:sz w:val="22"/>
          <w:szCs w:val="22"/>
        </w:rPr>
        <w:t>o</w:t>
      </w:r>
      <w:r w:rsidR="008E7D20" w:rsidRPr="00BE478E">
        <w:rPr>
          <w:rStyle w:val="CharacterStyle2"/>
          <w:sz w:val="22"/>
          <w:szCs w:val="22"/>
        </w:rPr>
        <w:t xml:space="preserve"> </w:t>
      </w:r>
      <w:r w:rsidR="00757930" w:rsidRPr="00BE478E">
        <w:rPr>
          <w:rStyle w:val="CharacterStyle2"/>
          <w:spacing w:val="-8"/>
          <w:sz w:val="22"/>
          <w:szCs w:val="22"/>
        </w:rPr>
        <w:t>tom,</w:t>
      </w:r>
      <w:r w:rsidR="008E7D20" w:rsidRPr="00BE478E">
        <w:rPr>
          <w:rStyle w:val="CharacterStyle2"/>
          <w:spacing w:val="-8"/>
          <w:sz w:val="22"/>
          <w:szCs w:val="22"/>
        </w:rPr>
        <w:t xml:space="preserve"> ž</w:t>
      </w:r>
      <w:r w:rsidR="00757930" w:rsidRPr="00BE478E">
        <w:rPr>
          <w:rStyle w:val="CharacterStyle2"/>
          <w:sz w:val="22"/>
          <w:szCs w:val="22"/>
        </w:rPr>
        <w:t>e</w:t>
      </w:r>
      <w:r w:rsidR="008E7D20" w:rsidRPr="00BE478E">
        <w:rPr>
          <w:rStyle w:val="CharacterStyle2"/>
          <w:sz w:val="22"/>
          <w:szCs w:val="22"/>
        </w:rPr>
        <w:t xml:space="preserve"> </w:t>
      </w:r>
      <w:r w:rsidR="00757930" w:rsidRPr="00BE478E">
        <w:rPr>
          <w:rStyle w:val="CharacterStyle2"/>
          <w:spacing w:val="-8"/>
          <w:sz w:val="22"/>
          <w:szCs w:val="22"/>
        </w:rPr>
        <w:t>dodavatel</w:t>
      </w:r>
      <w:r w:rsidR="008E7D20" w:rsidRPr="00BE478E">
        <w:rPr>
          <w:rStyle w:val="CharacterStyle2"/>
          <w:spacing w:val="-8"/>
          <w:sz w:val="22"/>
          <w:szCs w:val="22"/>
        </w:rPr>
        <w:t xml:space="preserve"> </w:t>
      </w:r>
      <w:r w:rsidR="00757930" w:rsidRPr="00BE478E">
        <w:rPr>
          <w:rStyle w:val="CharacterStyle2"/>
          <w:sz w:val="22"/>
          <w:szCs w:val="22"/>
        </w:rPr>
        <w:t>je</w:t>
      </w:r>
      <w:r w:rsidR="008E7D20" w:rsidRPr="00BE478E">
        <w:rPr>
          <w:rStyle w:val="CharacterStyle2"/>
          <w:sz w:val="22"/>
          <w:szCs w:val="22"/>
        </w:rPr>
        <w:t xml:space="preserve"> </w:t>
      </w:r>
      <w:r w:rsidR="00757930" w:rsidRPr="00BE478E">
        <w:rPr>
          <w:rStyle w:val="CharacterStyle2"/>
          <w:spacing w:val="-6"/>
          <w:sz w:val="22"/>
          <w:szCs w:val="22"/>
        </w:rPr>
        <w:t>připraven</w:t>
      </w:r>
      <w:r w:rsidR="008E7D20" w:rsidRPr="00BE478E">
        <w:rPr>
          <w:rStyle w:val="CharacterStyle2"/>
          <w:spacing w:val="-6"/>
          <w:sz w:val="22"/>
          <w:szCs w:val="22"/>
        </w:rPr>
        <w:t xml:space="preserve"> </w:t>
      </w:r>
      <w:r w:rsidR="00757930" w:rsidRPr="00BE478E">
        <w:rPr>
          <w:rStyle w:val="CharacterStyle2"/>
          <w:sz w:val="22"/>
          <w:szCs w:val="22"/>
        </w:rPr>
        <w:t>na</w:t>
      </w:r>
      <w:r w:rsidR="008E7D20" w:rsidRPr="00BE478E">
        <w:rPr>
          <w:rStyle w:val="CharacterStyle2"/>
          <w:sz w:val="22"/>
          <w:szCs w:val="22"/>
        </w:rPr>
        <w:t xml:space="preserve"> </w:t>
      </w:r>
      <w:r w:rsidR="00757930" w:rsidRPr="00BE478E">
        <w:rPr>
          <w:rStyle w:val="CharacterStyle2"/>
          <w:spacing w:val="-6"/>
          <w:sz w:val="22"/>
          <w:szCs w:val="22"/>
        </w:rPr>
        <w:t>provedení</w:t>
      </w:r>
      <w:r w:rsidR="008E7D20" w:rsidRPr="00BE478E">
        <w:rPr>
          <w:rStyle w:val="CharacterStyle2"/>
          <w:spacing w:val="-6"/>
          <w:sz w:val="22"/>
          <w:szCs w:val="22"/>
        </w:rPr>
        <w:t xml:space="preserve"> </w:t>
      </w:r>
      <w:r w:rsidR="00757930" w:rsidRPr="00BE478E">
        <w:rPr>
          <w:rStyle w:val="CharacterStyle2"/>
          <w:sz w:val="22"/>
          <w:szCs w:val="22"/>
        </w:rPr>
        <w:t>prací</w:t>
      </w:r>
      <w:r>
        <w:rPr>
          <w:rStyle w:val="CharacterStyle2"/>
          <w:sz w:val="22"/>
          <w:szCs w:val="22"/>
        </w:rPr>
        <w:t xml:space="preserve"> </w:t>
      </w:r>
      <w:r w:rsidR="00757930" w:rsidRPr="00BE478E">
        <w:rPr>
          <w:rStyle w:val="CharacterStyle2"/>
          <w:spacing w:val="-4"/>
          <w:sz w:val="22"/>
          <w:szCs w:val="22"/>
        </w:rPr>
        <w:t>v předpokládaném rozsahu a</w:t>
      </w:r>
      <w:r>
        <w:rPr>
          <w:rStyle w:val="CharacterStyle2"/>
          <w:spacing w:val="-4"/>
          <w:sz w:val="22"/>
          <w:szCs w:val="22"/>
        </w:rPr>
        <w:t> </w:t>
      </w:r>
      <w:r w:rsidR="00757930" w:rsidRPr="00BE478E">
        <w:rPr>
          <w:rStyle w:val="CharacterStyle2"/>
          <w:spacing w:val="-4"/>
          <w:sz w:val="22"/>
          <w:szCs w:val="22"/>
        </w:rPr>
        <w:t>požadované době</w:t>
      </w:r>
    </w:p>
    <w:p w:rsidR="00B30BA1" w:rsidRPr="00BE478E" w:rsidRDefault="00757930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-4"/>
          <w:sz w:val="22"/>
          <w:szCs w:val="22"/>
        </w:rPr>
      </w:pPr>
      <w:r w:rsidRPr="00BE478E">
        <w:rPr>
          <w:rStyle w:val="CharacterStyle2"/>
          <w:spacing w:val="-4"/>
          <w:sz w:val="22"/>
          <w:szCs w:val="22"/>
        </w:rPr>
        <w:t>harmonogram prací, pokud uzavírka trvá déle jak 3 dny</w:t>
      </w:r>
    </w:p>
    <w:p w:rsidR="00B30BA1" w:rsidRPr="00BE478E" w:rsidRDefault="00757930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1"/>
          <w:sz w:val="22"/>
          <w:szCs w:val="22"/>
        </w:rPr>
      </w:pPr>
      <w:r w:rsidRPr="00BE478E">
        <w:rPr>
          <w:rStyle w:val="CharacterStyle2"/>
          <w:spacing w:val="1"/>
          <w:sz w:val="22"/>
          <w:szCs w:val="22"/>
        </w:rPr>
        <w:t>aktuální výpis z obchodního rejstříku nebo živnostenský list</w:t>
      </w:r>
    </w:p>
    <w:p w:rsidR="00AB6351" w:rsidRDefault="00AB6351" w:rsidP="00AB6351">
      <w:pPr>
        <w:pStyle w:val="Style2"/>
        <w:tabs>
          <w:tab w:val="right" w:pos="3749"/>
        </w:tabs>
        <w:kinsoku w:val="0"/>
        <w:autoSpaceDE/>
        <w:autoSpaceDN/>
        <w:spacing w:before="0" w:line="0" w:lineRule="atLeast"/>
        <w:rPr>
          <w:rStyle w:val="CharacterStyle1"/>
          <w:spacing w:val="-10"/>
          <w:sz w:val="22"/>
          <w:szCs w:val="22"/>
        </w:rPr>
      </w:pPr>
    </w:p>
    <w:p w:rsidR="00AB6351" w:rsidRDefault="00AB6351" w:rsidP="00AB6351">
      <w:pPr>
        <w:pStyle w:val="Style2"/>
        <w:tabs>
          <w:tab w:val="right" w:pos="3749"/>
        </w:tabs>
        <w:kinsoku w:val="0"/>
        <w:autoSpaceDE/>
        <w:autoSpaceDN/>
        <w:spacing w:before="0" w:line="0" w:lineRule="atLeast"/>
        <w:rPr>
          <w:rStyle w:val="CharacterStyle1"/>
          <w:spacing w:val="-10"/>
          <w:sz w:val="22"/>
          <w:szCs w:val="22"/>
        </w:rPr>
      </w:pPr>
    </w:p>
    <w:p w:rsidR="00AB6351" w:rsidRDefault="00AB6351" w:rsidP="00AB6351">
      <w:pPr>
        <w:pStyle w:val="Style2"/>
        <w:tabs>
          <w:tab w:val="right" w:pos="3749"/>
        </w:tabs>
        <w:kinsoku w:val="0"/>
        <w:autoSpaceDE/>
        <w:autoSpaceDN/>
        <w:spacing w:before="0" w:line="0" w:lineRule="atLeast"/>
        <w:rPr>
          <w:rStyle w:val="CharacterStyle1"/>
          <w:spacing w:val="-10"/>
          <w:sz w:val="22"/>
          <w:szCs w:val="22"/>
        </w:rPr>
      </w:pPr>
    </w:p>
    <w:p w:rsidR="00B30BA1" w:rsidRDefault="00757930" w:rsidP="00AB6351">
      <w:pPr>
        <w:pStyle w:val="Style2"/>
        <w:tabs>
          <w:tab w:val="right" w:leader="dot" w:pos="3402"/>
        </w:tabs>
        <w:kinsoku w:val="0"/>
        <w:autoSpaceDE/>
        <w:autoSpaceDN/>
        <w:spacing w:before="0" w:line="0" w:lineRule="atLeast"/>
        <w:rPr>
          <w:rStyle w:val="CharacterStyle1"/>
          <w:spacing w:val="-10"/>
          <w:sz w:val="22"/>
          <w:szCs w:val="22"/>
        </w:rPr>
      </w:pPr>
      <w:r w:rsidRPr="00B839AF">
        <w:rPr>
          <w:rStyle w:val="CharacterStyle1"/>
          <w:spacing w:val="-10"/>
          <w:sz w:val="22"/>
          <w:szCs w:val="22"/>
        </w:rPr>
        <w:t xml:space="preserve">V Brně dne: </w:t>
      </w:r>
      <w:r w:rsidR="00AB6351">
        <w:rPr>
          <w:rStyle w:val="CharacterStyle1"/>
          <w:spacing w:val="-10"/>
          <w:sz w:val="22"/>
          <w:szCs w:val="22"/>
        </w:rPr>
        <w:tab/>
      </w:r>
    </w:p>
    <w:p w:rsidR="00B839AF" w:rsidRDefault="00B839AF" w:rsidP="00B839AF">
      <w:pPr>
        <w:pStyle w:val="Style2"/>
        <w:tabs>
          <w:tab w:val="right" w:pos="3749"/>
        </w:tabs>
        <w:kinsoku w:val="0"/>
        <w:autoSpaceDE/>
        <w:autoSpaceDN/>
        <w:spacing w:before="0" w:line="0" w:lineRule="atLeast"/>
        <w:ind w:left="144"/>
        <w:rPr>
          <w:rStyle w:val="CharacterStyle1"/>
          <w:spacing w:val="-10"/>
          <w:sz w:val="22"/>
          <w:szCs w:val="22"/>
        </w:rPr>
      </w:pPr>
    </w:p>
    <w:p w:rsidR="00B839AF" w:rsidRDefault="00B839AF" w:rsidP="00B839AF">
      <w:pPr>
        <w:pStyle w:val="Style2"/>
        <w:tabs>
          <w:tab w:val="right" w:pos="3749"/>
        </w:tabs>
        <w:kinsoku w:val="0"/>
        <w:autoSpaceDE/>
        <w:autoSpaceDN/>
        <w:spacing w:before="0" w:line="0" w:lineRule="atLeast"/>
        <w:ind w:left="144"/>
        <w:rPr>
          <w:rStyle w:val="CharacterStyle1"/>
          <w:spacing w:val="-10"/>
          <w:sz w:val="22"/>
          <w:szCs w:val="22"/>
        </w:rPr>
      </w:pPr>
    </w:p>
    <w:p w:rsidR="00AB6351" w:rsidRDefault="00AB6351" w:rsidP="00AB6351">
      <w:pPr>
        <w:pStyle w:val="Style1"/>
        <w:kinsoku w:val="0"/>
        <w:autoSpaceDE/>
        <w:autoSpaceDN/>
        <w:adjustRightInd/>
        <w:spacing w:before="72"/>
        <w:rPr>
          <w:rStyle w:val="CharacterStyle1"/>
          <w:spacing w:val="-10"/>
          <w:sz w:val="22"/>
          <w:szCs w:val="22"/>
        </w:rPr>
      </w:pPr>
    </w:p>
    <w:p w:rsidR="00AB6351" w:rsidRDefault="00AB6351" w:rsidP="00AB6351">
      <w:pPr>
        <w:pStyle w:val="Style1"/>
        <w:kinsoku w:val="0"/>
        <w:autoSpaceDE/>
        <w:autoSpaceDN/>
        <w:adjustRightInd/>
        <w:spacing w:before="72"/>
        <w:rPr>
          <w:rStyle w:val="CharacterStyle1"/>
          <w:spacing w:val="-10"/>
          <w:sz w:val="22"/>
          <w:szCs w:val="22"/>
        </w:rPr>
      </w:pPr>
    </w:p>
    <w:p w:rsidR="00AB6351" w:rsidRDefault="00AB6351" w:rsidP="00AB6351">
      <w:pPr>
        <w:pStyle w:val="Style1"/>
        <w:tabs>
          <w:tab w:val="right" w:leader="dot" w:pos="3402"/>
        </w:tabs>
        <w:kinsoku w:val="0"/>
        <w:autoSpaceDE/>
        <w:autoSpaceDN/>
        <w:adjustRightInd/>
        <w:spacing w:before="72"/>
        <w:rPr>
          <w:rStyle w:val="CharacterStyle1"/>
          <w:spacing w:val="-10"/>
          <w:sz w:val="22"/>
          <w:szCs w:val="22"/>
        </w:rPr>
      </w:pPr>
      <w:r>
        <w:rPr>
          <w:rStyle w:val="CharacterStyle1"/>
          <w:spacing w:val="-10"/>
          <w:sz w:val="22"/>
          <w:szCs w:val="22"/>
        </w:rPr>
        <w:tab/>
      </w:r>
    </w:p>
    <w:p w:rsidR="00AB6351" w:rsidRDefault="00757930" w:rsidP="00AB6351">
      <w:pPr>
        <w:pStyle w:val="Style1"/>
        <w:kinsoku w:val="0"/>
        <w:autoSpaceDE/>
        <w:autoSpaceDN/>
        <w:adjustRightInd/>
        <w:rPr>
          <w:rStyle w:val="CharacterStyle2"/>
          <w:spacing w:val="-4"/>
          <w:sz w:val="21"/>
          <w:szCs w:val="21"/>
        </w:rPr>
      </w:pPr>
      <w:r>
        <w:rPr>
          <w:rStyle w:val="CharacterStyle2"/>
          <w:spacing w:val="-3"/>
          <w:sz w:val="21"/>
          <w:szCs w:val="21"/>
        </w:rPr>
        <w:t>jméno, příjmení a adresa žadatele</w:t>
      </w:r>
      <w:r>
        <w:rPr>
          <w:rStyle w:val="CharacterStyle2"/>
          <w:spacing w:val="-3"/>
          <w:sz w:val="21"/>
          <w:szCs w:val="21"/>
        </w:rPr>
        <w:br/>
      </w:r>
      <w:r w:rsidR="00AB6351">
        <w:rPr>
          <w:rStyle w:val="CharacterStyle2"/>
          <w:spacing w:val="-4"/>
          <w:sz w:val="21"/>
          <w:szCs w:val="21"/>
        </w:rPr>
        <w:t>příp. telefon</w:t>
      </w:r>
    </w:p>
    <w:p w:rsidR="00B30BA1" w:rsidRDefault="00757930" w:rsidP="00AB6351">
      <w:pPr>
        <w:pStyle w:val="Style1"/>
        <w:kinsoku w:val="0"/>
        <w:autoSpaceDE/>
        <w:autoSpaceDN/>
        <w:adjustRightInd/>
        <w:rPr>
          <w:rStyle w:val="CharacterStyle2"/>
          <w:spacing w:val="-4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podpis</w:t>
      </w:r>
    </w:p>
    <w:p w:rsidR="00B30BA1" w:rsidRDefault="00B30BA1">
      <w:pPr>
        <w:widowControl/>
        <w:kinsoku/>
        <w:autoSpaceDE w:val="0"/>
        <w:autoSpaceDN w:val="0"/>
        <w:adjustRightInd w:val="0"/>
        <w:sectPr w:rsidR="00B30BA1" w:rsidSect="00AB6351">
          <w:pgSz w:w="11918" w:h="16854"/>
          <w:pgMar w:top="1912" w:right="1195" w:bottom="1418" w:left="1303" w:header="708" w:footer="708" w:gutter="0"/>
          <w:cols w:space="708"/>
          <w:noEndnote/>
        </w:sectPr>
      </w:pPr>
    </w:p>
    <w:p w:rsidR="00B30BA1" w:rsidRDefault="00757930" w:rsidP="00AB6351">
      <w:pPr>
        <w:shd w:val="solid" w:color="000000" w:fill="auto"/>
        <w:spacing w:after="144"/>
        <w:ind w:right="1390"/>
        <w:rPr>
          <w:b/>
          <w:bCs/>
          <w:color w:val="FFFFFF"/>
          <w:spacing w:val="4"/>
          <w:sz w:val="28"/>
          <w:szCs w:val="28"/>
        </w:rPr>
      </w:pPr>
      <w:r>
        <w:rPr>
          <w:b/>
          <w:bCs/>
          <w:color w:val="FFFFFF"/>
          <w:spacing w:val="4"/>
          <w:sz w:val="28"/>
          <w:szCs w:val="28"/>
        </w:rPr>
        <w:lastRenderedPageBreak/>
        <w:t>• Povolení uzavírky komunikace</w:t>
      </w:r>
    </w:p>
    <w:p w:rsidR="008E7D20" w:rsidRDefault="008E7D20">
      <w:pPr>
        <w:pStyle w:val="Style1"/>
        <w:kinsoku w:val="0"/>
        <w:autoSpaceDE/>
        <w:autoSpaceDN/>
        <w:adjustRightInd/>
        <w:spacing w:before="180" w:line="691" w:lineRule="auto"/>
        <w:ind w:left="72" w:right="1728"/>
        <w:rPr>
          <w:rStyle w:val="CharacterStyle2"/>
          <w:sz w:val="21"/>
          <w:szCs w:val="21"/>
          <w:u w:val="single"/>
        </w:rPr>
      </w:pPr>
    </w:p>
    <w:p w:rsidR="008E7D20" w:rsidRPr="00AB6351" w:rsidRDefault="00757930" w:rsidP="00AB6351">
      <w:pPr>
        <w:pStyle w:val="Style1"/>
        <w:kinsoku w:val="0"/>
        <w:autoSpaceDE/>
        <w:autoSpaceDN/>
        <w:adjustRightInd/>
        <w:spacing w:line="691" w:lineRule="auto"/>
        <w:ind w:right="1728"/>
        <w:rPr>
          <w:rStyle w:val="CharacterStyle2"/>
          <w:sz w:val="22"/>
          <w:szCs w:val="22"/>
        </w:rPr>
      </w:pPr>
      <w:r w:rsidRPr="00AB6351">
        <w:rPr>
          <w:rStyle w:val="CharacterStyle2"/>
          <w:sz w:val="22"/>
          <w:szCs w:val="22"/>
          <w:u w:val="single"/>
        </w:rPr>
        <w:t>Postup podání žádosti:</w:t>
      </w:r>
      <w:r w:rsidRPr="00AB6351">
        <w:rPr>
          <w:rStyle w:val="CharacterStyle2"/>
          <w:sz w:val="22"/>
          <w:szCs w:val="22"/>
        </w:rPr>
        <w:t xml:space="preserve"> </w:t>
      </w:r>
    </w:p>
    <w:p w:rsidR="00B30BA1" w:rsidRDefault="00757930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-1"/>
          <w:sz w:val="22"/>
          <w:szCs w:val="22"/>
        </w:rPr>
      </w:pPr>
      <w:r w:rsidRPr="00AB6351">
        <w:rPr>
          <w:rStyle w:val="CharacterStyle2"/>
          <w:spacing w:val="-1"/>
          <w:sz w:val="22"/>
          <w:szCs w:val="22"/>
        </w:rPr>
        <w:t>vyp</w:t>
      </w:r>
      <w:r w:rsidR="008E7D20" w:rsidRPr="00AB6351">
        <w:rPr>
          <w:rStyle w:val="CharacterStyle2"/>
          <w:spacing w:val="-1"/>
          <w:sz w:val="22"/>
          <w:szCs w:val="22"/>
        </w:rPr>
        <w:t>l</w:t>
      </w:r>
      <w:r w:rsidRPr="00AB6351">
        <w:rPr>
          <w:rStyle w:val="CharacterStyle2"/>
          <w:spacing w:val="-1"/>
          <w:sz w:val="22"/>
          <w:szCs w:val="22"/>
        </w:rPr>
        <w:t>nit příslušný formulář (č.</w:t>
      </w:r>
      <w:r w:rsidR="00AB6351">
        <w:rPr>
          <w:rStyle w:val="CharacterStyle2"/>
          <w:spacing w:val="-1"/>
          <w:sz w:val="22"/>
          <w:szCs w:val="22"/>
        </w:rPr>
        <w:t xml:space="preserve"> </w:t>
      </w:r>
      <w:r w:rsidRPr="00AB6351">
        <w:rPr>
          <w:rStyle w:val="CharacterStyle2"/>
          <w:spacing w:val="-1"/>
          <w:sz w:val="22"/>
          <w:szCs w:val="22"/>
        </w:rPr>
        <w:t>2 zhotovitel nebo investor),</w:t>
      </w:r>
    </w:p>
    <w:p w:rsidR="00AB6351" w:rsidRPr="00AB6351" w:rsidRDefault="00AB6351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k</w:t>
      </w:r>
      <w:r w:rsidRPr="00AB6351">
        <w:rPr>
          <w:rStyle w:val="CharacterStyle2"/>
          <w:spacing w:val="-1"/>
          <w:sz w:val="22"/>
          <w:szCs w:val="22"/>
        </w:rPr>
        <w:t xml:space="preserve"> žádosti </w:t>
      </w:r>
      <w:r w:rsidRPr="00A42ED3">
        <w:rPr>
          <w:rStyle w:val="CharacterStyle2"/>
          <w:b/>
          <w:spacing w:val="-1"/>
          <w:sz w:val="22"/>
          <w:szCs w:val="22"/>
        </w:rPr>
        <w:t>budou přiloženy doklady</w:t>
      </w:r>
      <w:r w:rsidRPr="00AB6351">
        <w:rPr>
          <w:rStyle w:val="CharacterStyle2"/>
          <w:spacing w:val="-1"/>
          <w:sz w:val="22"/>
          <w:szCs w:val="22"/>
        </w:rPr>
        <w:t xml:space="preserve"> -  viz příloha formulář č. 2.</w:t>
      </w:r>
    </w:p>
    <w:p w:rsidR="008E7D20" w:rsidRPr="00AB6351" w:rsidRDefault="00757930" w:rsidP="00AB6351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284" w:hanging="284"/>
        <w:jc w:val="both"/>
        <w:rPr>
          <w:rStyle w:val="CharacterStyle2"/>
          <w:spacing w:val="-1"/>
          <w:sz w:val="22"/>
          <w:szCs w:val="22"/>
        </w:rPr>
      </w:pPr>
      <w:r w:rsidRPr="00AB6351">
        <w:rPr>
          <w:rStyle w:val="CharacterStyle2"/>
          <w:spacing w:val="-1"/>
          <w:sz w:val="22"/>
          <w:szCs w:val="22"/>
        </w:rPr>
        <w:t xml:space="preserve">žádost nutno podat min. 30 dnů před požadovaným </w:t>
      </w:r>
      <w:r w:rsidR="00AB6351" w:rsidRPr="00AB6351">
        <w:rPr>
          <w:rStyle w:val="CharacterStyle2"/>
          <w:spacing w:val="-1"/>
          <w:sz w:val="22"/>
          <w:szCs w:val="22"/>
        </w:rPr>
        <w:t xml:space="preserve">termínem, u složitějších </w:t>
      </w:r>
      <w:r w:rsidRPr="00AB6351">
        <w:rPr>
          <w:rStyle w:val="CharacterStyle2"/>
          <w:spacing w:val="-1"/>
          <w:sz w:val="22"/>
          <w:szCs w:val="22"/>
        </w:rPr>
        <w:t>uzavírek min. 60</w:t>
      </w:r>
      <w:r w:rsidR="00AB6351" w:rsidRPr="00AB6351">
        <w:rPr>
          <w:rStyle w:val="CharacterStyle2"/>
          <w:spacing w:val="-1"/>
          <w:sz w:val="22"/>
          <w:szCs w:val="22"/>
        </w:rPr>
        <w:t xml:space="preserve"> </w:t>
      </w:r>
      <w:r w:rsidR="008E7D20" w:rsidRPr="00AB6351">
        <w:rPr>
          <w:rStyle w:val="CharacterStyle2"/>
          <w:spacing w:val="-1"/>
          <w:sz w:val="22"/>
          <w:szCs w:val="22"/>
        </w:rPr>
        <w:t xml:space="preserve">dnů. </w:t>
      </w:r>
    </w:p>
    <w:p w:rsidR="00AB6351" w:rsidRDefault="00AB6351" w:rsidP="00AB6351">
      <w:pPr>
        <w:pStyle w:val="Style1"/>
        <w:kinsoku w:val="0"/>
        <w:autoSpaceDE/>
        <w:autoSpaceDN/>
        <w:adjustRightInd/>
        <w:ind w:right="1728"/>
        <w:rPr>
          <w:rStyle w:val="CharacterStyle2"/>
          <w:sz w:val="22"/>
          <w:szCs w:val="22"/>
        </w:rPr>
      </w:pPr>
    </w:p>
    <w:p w:rsidR="00A42ED3" w:rsidRDefault="00A42ED3" w:rsidP="00A42ED3">
      <w:pPr>
        <w:pStyle w:val="Style1"/>
        <w:kinsoku w:val="0"/>
        <w:autoSpaceDE/>
        <w:autoSpaceDN/>
        <w:adjustRightInd/>
        <w:ind w:right="1728"/>
        <w:rPr>
          <w:rStyle w:val="CharacterStyle2"/>
          <w:sz w:val="22"/>
          <w:szCs w:val="22"/>
        </w:rPr>
      </w:pPr>
    </w:p>
    <w:p w:rsidR="00B30BA1" w:rsidRPr="00AB6351" w:rsidRDefault="00757930" w:rsidP="00A42ED3">
      <w:pPr>
        <w:pStyle w:val="Style1"/>
        <w:kinsoku w:val="0"/>
        <w:autoSpaceDE/>
        <w:autoSpaceDN/>
        <w:adjustRightInd/>
        <w:ind w:right="1728"/>
        <w:rPr>
          <w:rStyle w:val="CharacterStyle2"/>
          <w:sz w:val="22"/>
          <w:szCs w:val="22"/>
        </w:rPr>
      </w:pPr>
      <w:r w:rsidRPr="00AB6351">
        <w:rPr>
          <w:rStyle w:val="CharacterStyle2"/>
          <w:sz w:val="22"/>
          <w:szCs w:val="22"/>
        </w:rPr>
        <w:t>O povolení nebo zamítnutí bude žadatel vyrozuměn rozhodnutím</w:t>
      </w:r>
      <w:r w:rsidR="008E7D20" w:rsidRPr="00AB6351">
        <w:rPr>
          <w:rStyle w:val="CharacterStyle2"/>
          <w:sz w:val="22"/>
          <w:szCs w:val="22"/>
        </w:rPr>
        <w:t>.</w:t>
      </w:r>
    </w:p>
    <w:p w:rsidR="00B30BA1" w:rsidRPr="00AB6351" w:rsidRDefault="00757930" w:rsidP="00A42ED3">
      <w:pPr>
        <w:pStyle w:val="Style1"/>
        <w:kinsoku w:val="0"/>
        <w:autoSpaceDE/>
        <w:autoSpaceDN/>
        <w:adjustRightInd/>
        <w:rPr>
          <w:rStyle w:val="CharacterStyle2"/>
          <w:sz w:val="22"/>
          <w:szCs w:val="22"/>
        </w:rPr>
      </w:pPr>
      <w:r w:rsidRPr="00AB6351">
        <w:rPr>
          <w:rStyle w:val="CharacterStyle2"/>
          <w:sz w:val="22"/>
          <w:szCs w:val="22"/>
        </w:rPr>
        <w:t>Označení uzavírky a objížďky zabezpečuje žadatel na svůj náklad a odpovídá za stav značení po dobu uzavírky (lze</w:t>
      </w:r>
      <w:r w:rsidR="00AB6351">
        <w:rPr>
          <w:rStyle w:val="CharacterStyle2"/>
          <w:sz w:val="22"/>
          <w:szCs w:val="22"/>
        </w:rPr>
        <w:t xml:space="preserve"> </w:t>
      </w:r>
      <w:r w:rsidRPr="00AB6351">
        <w:rPr>
          <w:rStyle w:val="CharacterStyle2"/>
          <w:sz w:val="22"/>
          <w:szCs w:val="22"/>
        </w:rPr>
        <w:t>přenést na firmy k tomuto oprávněné)</w:t>
      </w:r>
      <w:r w:rsidR="00307247" w:rsidRPr="00AB6351">
        <w:rPr>
          <w:rStyle w:val="CharacterStyle2"/>
          <w:sz w:val="22"/>
          <w:szCs w:val="22"/>
        </w:rPr>
        <w:t>.</w:t>
      </w:r>
    </w:p>
    <w:p w:rsidR="00B30BA1" w:rsidRPr="00AB6351" w:rsidRDefault="00757930" w:rsidP="00A42ED3">
      <w:pPr>
        <w:pStyle w:val="Style1"/>
        <w:kinsoku w:val="0"/>
        <w:autoSpaceDE/>
        <w:autoSpaceDN/>
        <w:adjustRightInd/>
        <w:rPr>
          <w:rStyle w:val="CharacterStyle2"/>
          <w:sz w:val="22"/>
          <w:szCs w:val="22"/>
        </w:rPr>
      </w:pPr>
      <w:r w:rsidRPr="00AB6351">
        <w:rPr>
          <w:rStyle w:val="CharacterStyle2"/>
          <w:sz w:val="22"/>
          <w:szCs w:val="22"/>
        </w:rPr>
        <w:t>Lhůty pro vydání rozhodnutí jsou dle správního řádu 30 dní, u složitějších př</w:t>
      </w:r>
      <w:r w:rsidR="00307247" w:rsidRPr="00AB6351">
        <w:rPr>
          <w:rStyle w:val="CharacterStyle2"/>
          <w:sz w:val="22"/>
          <w:szCs w:val="22"/>
        </w:rPr>
        <w:t>í</w:t>
      </w:r>
      <w:r w:rsidRPr="00AB6351">
        <w:rPr>
          <w:rStyle w:val="CharacterStyle2"/>
          <w:sz w:val="22"/>
          <w:szCs w:val="22"/>
        </w:rPr>
        <w:t>pad</w:t>
      </w:r>
      <w:r w:rsidR="00307247" w:rsidRPr="00AB6351">
        <w:rPr>
          <w:rStyle w:val="CharacterStyle2"/>
          <w:sz w:val="22"/>
          <w:szCs w:val="22"/>
        </w:rPr>
        <w:t>ů</w:t>
      </w:r>
      <w:r w:rsidRPr="00AB6351">
        <w:rPr>
          <w:rStyle w:val="CharacterStyle2"/>
          <w:sz w:val="22"/>
          <w:szCs w:val="22"/>
        </w:rPr>
        <w:t xml:space="preserve"> 60 dní.</w:t>
      </w:r>
    </w:p>
    <w:sectPr w:rsidR="00B30BA1" w:rsidRPr="00AB6351">
      <w:pgSz w:w="11918" w:h="16854"/>
      <w:pgMar w:top="1640" w:right="1269" w:bottom="6504" w:left="122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D0" w:rsidRDefault="00084CD0" w:rsidP="00F274FE">
      <w:r>
        <w:separator/>
      </w:r>
    </w:p>
  </w:endnote>
  <w:endnote w:type="continuationSeparator" w:id="0">
    <w:p w:rsidR="00084CD0" w:rsidRDefault="00084CD0" w:rsidP="00F2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D0" w:rsidRDefault="00084CD0" w:rsidP="00F274FE">
      <w:r>
        <w:separator/>
      </w:r>
    </w:p>
  </w:footnote>
  <w:footnote w:type="continuationSeparator" w:id="0">
    <w:p w:rsidR="00084CD0" w:rsidRDefault="00084CD0" w:rsidP="00F2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B547"/>
    <w:multiLevelType w:val="singleLevel"/>
    <w:tmpl w:val="BECAE71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67A75B"/>
    <w:multiLevelType w:val="singleLevel"/>
    <w:tmpl w:val="F2483AA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6938C37"/>
    <w:multiLevelType w:val="singleLevel"/>
    <w:tmpl w:val="750A691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016699B"/>
    <w:multiLevelType w:val="hybridMultilevel"/>
    <w:tmpl w:val="4E8A59E2"/>
    <w:lvl w:ilvl="0" w:tplc="6CB24F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34B1E"/>
    <w:multiLevelType w:val="hybridMultilevel"/>
    <w:tmpl w:val="45C065CA"/>
    <w:lvl w:ilvl="0" w:tplc="017EB2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039E"/>
    <w:multiLevelType w:val="hybridMultilevel"/>
    <w:tmpl w:val="EA28BD10"/>
    <w:lvl w:ilvl="0" w:tplc="6CB24F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30"/>
    <w:rsid w:val="00084CD0"/>
    <w:rsid w:val="00097807"/>
    <w:rsid w:val="00307247"/>
    <w:rsid w:val="005476CA"/>
    <w:rsid w:val="006068DA"/>
    <w:rsid w:val="00757930"/>
    <w:rsid w:val="008E7D20"/>
    <w:rsid w:val="009634CF"/>
    <w:rsid w:val="00A42ED3"/>
    <w:rsid w:val="00AB6351"/>
    <w:rsid w:val="00B30BA1"/>
    <w:rsid w:val="00B839AF"/>
    <w:rsid w:val="00BE478E"/>
    <w:rsid w:val="00D2651C"/>
    <w:rsid w:val="00E72D0E"/>
    <w:rsid w:val="00EB36A8"/>
    <w:rsid w:val="00F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5AC2B071-3A67-4AA2-8B5D-FC9901E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ln"/>
    <w:uiPriority w:val="99"/>
    <w:pPr>
      <w:kinsoku/>
      <w:autoSpaceDE w:val="0"/>
      <w:autoSpaceDN w:val="0"/>
      <w:spacing w:before="108"/>
    </w:pPr>
    <w:rPr>
      <w:sz w:val="21"/>
      <w:szCs w:val="21"/>
    </w:r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4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274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4FE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74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4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2022-08-31T06:44:00Z</cp:lastPrinted>
  <dcterms:created xsi:type="dcterms:W3CDTF">2022-08-31T07:41:00Z</dcterms:created>
  <dcterms:modified xsi:type="dcterms:W3CDTF">2024-07-11T10:49:00Z</dcterms:modified>
</cp:coreProperties>
</file>